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f77b" w14:textId="d1df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Ұзынкөл ауданы мәслихатының 2020 жылғы 17 қаңтардағы № 343 шешімі. Қостанай облысының Әділет департаментінде 2020 жылғы 23 қаңтарда № 8916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Ұзынкөл аудандық мәслихаты </w:t>
      </w:r>
      <w:r>
        <w:rPr>
          <w:rFonts w:ascii="Times New Roman"/>
          <w:b/>
          <w:i w:val="false"/>
          <w:color w:val="000000"/>
          <w:sz w:val="28"/>
        </w:rPr>
        <w:t>ШЕШТІ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Ұзынкөл ауданы мәслихатының 24.12.2021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"Қостанай облысы Ұзынкөл ауданы Ұзынкөл ауылдық округінің жергілікті қоғамдастық жиналысының регламентін бекіту туралы" 2018 жылғы 4 маусымдағы </w:t>
      </w:r>
      <w:r>
        <w:rPr>
          <w:rFonts w:ascii="Times New Roman"/>
          <w:b w:val="false"/>
          <w:i w:val="false"/>
          <w:color w:val="000000"/>
          <w:sz w:val="28"/>
        </w:rPr>
        <w:t>№ 207</w:t>
      </w:r>
      <w:r>
        <w:rPr>
          <w:rFonts w:ascii="Times New Roman"/>
          <w:b w:val="false"/>
          <w:i w:val="false"/>
          <w:color w:val="000000"/>
          <w:sz w:val="28"/>
        </w:rPr>
        <w:t xml:space="preserve"> (2018 жылғы 25 маусымдағы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7866 болып тіркелген);</w:t>
      </w:r>
    </w:p>
    <w:bookmarkEnd w:id="3"/>
    <w:bookmarkStart w:name="z8" w:id="4"/>
    <w:p>
      <w:pPr>
        <w:spacing w:after="0"/>
        <w:ind w:left="0"/>
        <w:jc w:val="both"/>
      </w:pPr>
      <w:r>
        <w:rPr>
          <w:rFonts w:ascii="Times New Roman"/>
          <w:b w:val="false"/>
          <w:i w:val="false"/>
          <w:color w:val="000000"/>
          <w:sz w:val="28"/>
        </w:rPr>
        <w:t xml:space="preserve">
      "Мәслихаттың 2018 жылғы 4 маусымдағы № 207 "Қостанай облысы Ұзынкөл ауданы Ұзынкөл ауылдық округінің жергілікті қоғамдастық жиналысының регламентін бекіту туралы" шешіміне өзгеріс енгізу туралы" 2019 жылғы 15 қарашадағы </w:t>
      </w:r>
      <w:r>
        <w:rPr>
          <w:rFonts w:ascii="Times New Roman"/>
          <w:b w:val="false"/>
          <w:i w:val="false"/>
          <w:color w:val="000000"/>
          <w:sz w:val="28"/>
        </w:rPr>
        <w:t>№ 320</w:t>
      </w:r>
      <w:r>
        <w:rPr>
          <w:rFonts w:ascii="Times New Roman"/>
          <w:b w:val="false"/>
          <w:i w:val="false"/>
          <w:color w:val="000000"/>
          <w:sz w:val="28"/>
        </w:rPr>
        <w:t xml:space="preserve"> (2019 жылғы 26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8769 болып тіркелген).</w:t>
      </w:r>
    </w:p>
    <w:bookmarkEnd w:id="4"/>
    <w:bookmarkStart w:name="z9" w:id="5"/>
    <w:p>
      <w:pPr>
        <w:spacing w:after="0"/>
        <w:ind w:left="0"/>
        <w:jc w:val="both"/>
      </w:pPr>
      <w:r>
        <w:rPr>
          <w:rFonts w:ascii="Times New Roman"/>
          <w:b w:val="false"/>
          <w:i w:val="false"/>
          <w:color w:val="000000"/>
          <w:sz w:val="28"/>
        </w:rPr>
        <w:t>
      3. Осы шешім халық саны екі мың адамнан көп ауылдық округ үшін 2018 жылғы 1 қаңтардан бастап және халық саны екі мың адам және одан аз ауылдар, ауылдық округтер үшін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Горбатенков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Ұзынқөл</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17 қаңтардағы</w:t>
            </w:r>
            <w:r>
              <w:br/>
            </w:r>
            <w:r>
              <w:rPr>
                <w:rFonts w:ascii="Times New Roman"/>
                <w:b w:val="false"/>
                <w:i w:val="false"/>
                <w:color w:val="000000"/>
                <w:sz w:val="20"/>
              </w:rPr>
              <w:t>№ 343 шешімімен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Жергілікті қоғамдастық жиналысының регламенті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Ұзынкөл ауданының ауылдар,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24.09.2021 </w:t>
      </w:r>
      <w:r>
        <w:rPr>
          <w:rFonts w:ascii="Times New Roman"/>
          <w:b w:val="false"/>
          <w:i w:val="false"/>
          <w:color w:val="00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Регламентте қолданылатын негізгі ұғымдар:</w:t>
      </w:r>
    </w:p>
    <w:bookmarkStart w:name="z17"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8"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9" w:id="11"/>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0" w:id="12"/>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ауылдар қызметінің мәселелері;</w:t>
      </w:r>
    </w:p>
    <w:bookmarkEnd w:id="12"/>
    <w:bookmarkStart w:name="z21" w:id="13"/>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
    <w:bookmarkStart w:name="z22" w:id="14"/>
    <w:p>
      <w:pPr>
        <w:spacing w:after="0"/>
        <w:ind w:left="0"/>
        <w:jc w:val="both"/>
      </w:pPr>
      <w:r>
        <w:rPr>
          <w:rFonts w:ascii="Times New Roman"/>
          <w:b w:val="false"/>
          <w:i w:val="false"/>
          <w:color w:val="000000"/>
          <w:sz w:val="28"/>
        </w:rPr>
        <w:t>
      3. Жиналыс регламентін аудандық мәслихаты бекітеді.</w:t>
      </w:r>
    </w:p>
    <w:bookmarkEnd w:id="14"/>
    <w:bookmarkStart w:name="z76" w:id="1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және ауылдық округ халқының жалпы санына байланысты айқындалады: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 тармақпен толықтырылды - Қостанай облысы Ұзынкөл ауданы мәслихатының 24.12.2021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 тармақпен толықтырылды - Қостанай облысы Ұзынкөл ауданы мәслихатының 24.12.2021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17"/>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 тармақпен толықтырылды - Қостанай облысы Ұзынкөл ауданы мәслихатының 24.12.2021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4"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p>
      <w:pPr>
        <w:spacing w:after="0"/>
        <w:ind w:left="0"/>
        <w:jc w:val="both"/>
      </w:pPr>
      <w:r>
        <w:rPr>
          <w:rFonts w:ascii="Times New Roman"/>
          <w:b w:val="false"/>
          <w:i w:val="false"/>
          <w:color w:val="000000"/>
          <w:sz w:val="28"/>
        </w:rPr>
        <w:t>
      ауыл,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Start w:name="z25" w:id="20"/>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20"/>
    <w:bookmarkStart w:name="z26" w:id="2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Ұзынкөл ауданы мәслихатының 24.12.2021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Ұзынкөл ауданы мәслихатының 13.02.2024 </w:t>
      </w:r>
      <w:r>
        <w:rPr>
          <w:rFonts w:ascii="Times New Roman"/>
          <w:b w:val="false"/>
          <w:i w:val="false"/>
          <w:color w:val="00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Ұзынкөл ауданы мәслихатының 24.12.2021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интернет-ресурстарды қоса алғанда үздіксіз жариялау тарату тәсілдермен хабардар етеді.</w:t>
      </w:r>
    </w:p>
    <w:bookmarkEnd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Ұзынкөл ауданы мәслихатының 24.12.2021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42"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43"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4"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5" w:id="28"/>
    <w:p>
      <w:pPr>
        <w:spacing w:after="0"/>
        <w:ind w:left="0"/>
        <w:jc w:val="both"/>
      </w:pPr>
      <w:r>
        <w:rPr>
          <w:rFonts w:ascii="Times New Roman"/>
          <w:b w:val="false"/>
          <w:i w:val="false"/>
          <w:color w:val="000000"/>
          <w:sz w:val="28"/>
        </w:rPr>
        <w:t>
      9. Жиналыстың күн тәртібін ауылдар, ауылдық округтер әкімінің аппаратының жиналыс мүшелері, тиісті аумақтың әкімі енгізген ұсыныстар негізінде қалыптастырады.</w:t>
      </w:r>
    </w:p>
    <w:bookmarkEnd w:id="28"/>
    <w:bookmarkStart w:name="z46"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7"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8"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9"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50"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Ұзынкөл ауданы мәслихатының 24.12.2021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53"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4"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5"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6"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57"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9"/>
    <w:bookmarkStart w:name="z27" w:id="4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0"/>
    <w:bookmarkStart w:name="z28" w:id="41"/>
    <w:p>
      <w:pPr>
        <w:spacing w:after="0"/>
        <w:ind w:left="0"/>
        <w:jc w:val="both"/>
      </w:pPr>
      <w:r>
        <w:rPr>
          <w:rFonts w:ascii="Times New Roman"/>
          <w:b w:val="false"/>
          <w:i w:val="false"/>
          <w:color w:val="000000"/>
          <w:sz w:val="28"/>
        </w:rPr>
        <w:t>
      Жиналыстың шешімі хаттамамен ресімделеді, онда:</w:t>
      </w:r>
    </w:p>
    <w:bookmarkEnd w:id="41"/>
    <w:bookmarkStart w:name="z29" w:id="42"/>
    <w:p>
      <w:pPr>
        <w:spacing w:after="0"/>
        <w:ind w:left="0"/>
        <w:jc w:val="both"/>
      </w:pPr>
      <w:r>
        <w:rPr>
          <w:rFonts w:ascii="Times New Roman"/>
          <w:b w:val="false"/>
          <w:i w:val="false"/>
          <w:color w:val="000000"/>
          <w:sz w:val="28"/>
        </w:rPr>
        <w:t>
      1) жиналыстың өткізілген күні мен орны;</w:t>
      </w:r>
    </w:p>
    <w:bookmarkEnd w:id="42"/>
    <w:bookmarkStart w:name="z30" w:id="43"/>
    <w:p>
      <w:pPr>
        <w:spacing w:after="0"/>
        <w:ind w:left="0"/>
        <w:jc w:val="both"/>
      </w:pPr>
      <w:r>
        <w:rPr>
          <w:rFonts w:ascii="Times New Roman"/>
          <w:b w:val="false"/>
          <w:i w:val="false"/>
          <w:color w:val="000000"/>
          <w:sz w:val="28"/>
        </w:rPr>
        <w:t>
      2) жиналыс мүшелерінің саны және тізімі;</w:t>
      </w:r>
    </w:p>
    <w:bookmarkEnd w:id="43"/>
    <w:bookmarkStart w:name="z31" w:id="4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4"/>
    <w:bookmarkStart w:name="z32" w:id="4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5"/>
    <w:bookmarkStart w:name="z33" w:id="4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6"/>
    <w:bookmarkStart w:name="z34" w:id="47"/>
    <w:p>
      <w:pPr>
        <w:spacing w:after="0"/>
        <w:ind w:left="0"/>
        <w:jc w:val="both"/>
      </w:pPr>
      <w:r>
        <w:rPr>
          <w:rFonts w:ascii="Times New Roman"/>
          <w:b w:val="false"/>
          <w:i w:val="false"/>
          <w:color w:val="000000"/>
          <w:sz w:val="28"/>
        </w:rPr>
        <w:t>
      Екі жұмыс күні ішінде хаттамаға жиналыстың төрағасы мен хатшысы қол қояды және хаттамада ауылдар,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хаттамаға қол қойылғаннан кейін бір жұмыс күні ішінде ауыл, ауылдық округ әкіміне беріледі.</w:t>
      </w:r>
    </w:p>
    <w:bookmarkEnd w:id="4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Ұзынкөл ауданы мәслихатының 24.09.2021 </w:t>
      </w:r>
      <w:r>
        <w:rPr>
          <w:rFonts w:ascii="Times New Roman"/>
          <w:b w:val="false"/>
          <w:i w:val="false"/>
          <w:color w:val="00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Ұзынкөл ауданы мәслихатының 24.12.2021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48"/>
    <w:p>
      <w:pPr>
        <w:spacing w:after="0"/>
        <w:ind w:left="0"/>
        <w:jc w:val="both"/>
      </w:pPr>
      <w:r>
        <w:rPr>
          <w:rFonts w:ascii="Times New Roman"/>
          <w:b w:val="false"/>
          <w:i w:val="false"/>
          <w:color w:val="000000"/>
          <w:sz w:val="28"/>
        </w:rPr>
        <w:t>
      13. 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Ұзынкөл ауданы мәслихатының 24.12.2021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9"/>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 ауылдық округ әкімі екі жұмыс күні ішінде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 ауылдық округ әкімдерімен және жергілікті қоғамдастық жналысының арасында келіспеушілік туындаған жағдайда аудан мәслихатының таяудағы отырысында алдын ала талқылаудан және оның шешімінен кейін аудан әкімі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Ұзынкөл ауданы мәслихатының 24.12.2021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5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ауылдар, ауылдық округтер әкімдері мақұлдаған шешімдердің орындалуын қамтамасыз етеді.</w:t>
      </w:r>
    </w:p>
    <w:bookmarkEnd w:id="50"/>
    <w:bookmarkStart w:name="z71" w:id="51"/>
    <w:p>
      <w:pPr>
        <w:spacing w:after="0"/>
        <w:ind w:left="0"/>
        <w:jc w:val="both"/>
      </w:pPr>
      <w:r>
        <w:rPr>
          <w:rFonts w:ascii="Times New Roman"/>
          <w:b w:val="false"/>
          <w:i w:val="false"/>
          <w:color w:val="000000"/>
          <w:sz w:val="28"/>
        </w:rPr>
        <w:t>
      16. Жиналысты шақыруда қабылданған шешімдерді ауылдар, ауылдық округтер әкімінің аппараты бұқаралық ақпарат құралдары арқылы немесе өзге де тәсілдермен таратады.</w:t>
      </w:r>
    </w:p>
    <w:bookmarkEnd w:id="51"/>
    <w:bookmarkStart w:name="z72" w:id="5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2"/>
    <w:bookmarkStart w:name="z73" w:id="5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3"/>
    <w:bookmarkStart w:name="z74" w:id="5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4"/>
    <w:bookmarkStart w:name="z75" w:id="5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