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a82b" w14:textId="61ea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Ұзынкөл ауданы мәслихатының 2020 жылғы 19 тамыздағы № 400 шешімі. Қостанай облысының Әділет департаментінде 2020 жылғы 26 тамызда № 9405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19 тамыздағы</w:t>
            </w:r>
            <w:r>
              <w:br/>
            </w:r>
            <w:r>
              <w:rPr>
                <w:rFonts w:ascii="Times New Roman"/>
                <w:b w:val="false"/>
                <w:i w:val="false"/>
                <w:color w:val="000000"/>
                <w:sz w:val="20"/>
              </w:rPr>
              <w:t>№ 400 шешіміне</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p>
      <w:pPr>
        <w:spacing w:after="0"/>
        <w:ind w:left="0"/>
        <w:jc w:val="both"/>
      </w:pPr>
      <w:r>
        <w:rPr>
          <w:rFonts w:ascii="Times New Roman"/>
          <w:b w:val="false"/>
          <w:i w:val="false"/>
          <w:color w:val="ff0000"/>
          <w:sz w:val="28"/>
        </w:rPr>
        <w:t xml:space="preserve">
      Ескерту. 1-қосымшаға өзгеріс енгізілді - Қостанай облысы Ұзынкөл ауданы мәслихатының 30.04.2024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ауылында Абай көшесіндегі "Тәуелсіздік" саябағы.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ауылында Абылай хан көшесіндегі "Жеңіс" спорттық комплексі.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ауылында К.Тоқбаев және Абылай хан көшелерінің қиылысынан К.Тоқбаев және Абай көшелерінің қиылысына дейін, К.Тоқбаев және Абай қөшелерінің қиылысынан "Тәуелсіздік" саябағына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"19" тамыздағы</w:t>
            </w:r>
            <w:r>
              <w:br/>
            </w:r>
            <w:r>
              <w:rPr>
                <w:rFonts w:ascii="Times New Roman"/>
                <w:b w:val="false"/>
                <w:i w:val="false"/>
                <w:color w:val="000000"/>
                <w:sz w:val="20"/>
              </w:rPr>
              <w:t>№ 400 шешіміне</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8" w:id="10"/>
    <w:p>
      <w:pPr>
        <w:spacing w:after="0"/>
        <w:ind w:left="0"/>
        <w:jc w:val="both"/>
      </w:pPr>
      <w:r>
        <w:rPr>
          <w:rFonts w:ascii="Times New Roman"/>
          <w:b w:val="false"/>
          <w:i w:val="false"/>
          <w:color w:val="000000"/>
          <w:sz w:val="28"/>
        </w:rPr>
        <w:t>
      2. Осы тәртіпте мынадай ұғымдар пайдаланылады:</w:t>
      </w:r>
    </w:p>
    <w:bookmarkEnd w:id="10"/>
    <w:bookmarkStart w:name="z19" w:id="11"/>
    <w:p>
      <w:pPr>
        <w:spacing w:after="0"/>
        <w:ind w:left="0"/>
        <w:jc w:val="both"/>
      </w:pPr>
      <w:r>
        <w:rPr>
          <w:rFonts w:ascii="Times New Roman"/>
          <w:b w:val="false"/>
          <w:i w:val="false"/>
          <w:color w:val="000000"/>
          <w:sz w:val="28"/>
        </w:rPr>
        <w:t xml:space="preserve">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 </w:t>
      </w:r>
    </w:p>
    <w:bookmarkEnd w:id="11"/>
    <w:bookmarkStart w:name="z20" w:id="12"/>
    <w:p>
      <w:pPr>
        <w:spacing w:after="0"/>
        <w:ind w:left="0"/>
        <w:jc w:val="both"/>
      </w:pPr>
      <w:r>
        <w:rPr>
          <w:rFonts w:ascii="Times New Roman"/>
          <w:b w:val="false"/>
          <w:i w:val="false"/>
          <w:color w:val="000000"/>
          <w:sz w:val="28"/>
        </w:rPr>
        <w:t xml:space="preserve">
      2) бейбіт жиналысқа қатысушы – бейбіт жиналысқа өз еркімен қатысатын Қазақстан Республикасының азаматы; </w:t>
      </w:r>
    </w:p>
    <w:bookmarkEnd w:id="12"/>
    <w:bookmarkStart w:name="z21"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2" w:id="14"/>
    <w:p>
      <w:pPr>
        <w:spacing w:after="0"/>
        <w:ind w:left="0"/>
        <w:jc w:val="both"/>
      </w:pPr>
      <w:r>
        <w:rPr>
          <w:rFonts w:ascii="Times New Roman"/>
          <w:b w:val="false"/>
          <w:i w:val="false"/>
          <w:color w:val="000000"/>
          <w:sz w:val="28"/>
        </w:rPr>
        <w:t xml:space="preserve">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 </w:t>
      </w:r>
    </w:p>
    <w:bookmarkEnd w:id="14"/>
    <w:bookmarkStart w:name="z23" w:id="15"/>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4" w:id="16"/>
    <w:p>
      <w:pPr>
        <w:spacing w:after="0"/>
        <w:ind w:left="0"/>
        <w:jc w:val="both"/>
      </w:pPr>
      <w:r>
        <w:rPr>
          <w:rFonts w:ascii="Times New Roman"/>
          <w:b w:val="false"/>
          <w:i w:val="false"/>
          <w:color w:val="000000"/>
          <w:sz w:val="28"/>
        </w:rPr>
        <w:t xml:space="preserve">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 </w:t>
      </w:r>
    </w:p>
    <w:bookmarkEnd w:id="16"/>
    <w:bookmarkStart w:name="z25" w:id="17"/>
    <w:p>
      <w:pPr>
        <w:spacing w:after="0"/>
        <w:ind w:left="0"/>
        <w:jc w:val="left"/>
      </w:pPr>
      <w:r>
        <w:rPr>
          <w:rFonts w:ascii="Times New Roman"/>
          <w:b/>
          <w:i w:val="false"/>
          <w:color w:val="000000"/>
        </w:rPr>
        <w:t xml:space="preserve"> 2. Арнайы орындарды пайдалану тәртібі</w:t>
      </w:r>
    </w:p>
    <w:bookmarkEnd w:id="17"/>
    <w:bookmarkStart w:name="z26"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7"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28"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29" w:id="21"/>
    <w:p>
      <w:pPr>
        <w:spacing w:after="0"/>
        <w:ind w:left="0"/>
        <w:jc w:val="both"/>
      </w:pPr>
      <w:r>
        <w:rPr>
          <w:rFonts w:ascii="Times New Roman"/>
          <w:b w:val="false"/>
          <w:i w:val="false"/>
          <w:color w:val="000000"/>
          <w:sz w:val="28"/>
        </w:rPr>
        <w:t xml:space="preserve">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 </w:t>
      </w:r>
    </w:p>
    <w:bookmarkEnd w:id="21"/>
    <w:bookmarkStart w:name="z30"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1"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2"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3"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4"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5"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6"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37"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8"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39" w:id="31"/>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1"/>
    <w:bookmarkStart w:name="z40" w:id="32"/>
    <w:p>
      <w:pPr>
        <w:spacing w:after="0"/>
        <w:ind w:left="0"/>
        <w:jc w:val="both"/>
      </w:pPr>
      <w:r>
        <w:rPr>
          <w:rFonts w:ascii="Times New Roman"/>
          <w:b w:val="false"/>
          <w:i w:val="false"/>
          <w:color w:val="000000"/>
          <w:sz w:val="28"/>
        </w:rPr>
        <w:t>
      1) Ұзынкөл ауылы Абай көшесіндегі "Тәуелсіздік" саябағы – жиналысқа, митингке қатысатын адамдардың шекті саны 50 адамнан аспайды;</w:t>
      </w:r>
    </w:p>
    <w:bookmarkEnd w:id="32"/>
    <w:bookmarkStart w:name="z41" w:id="33"/>
    <w:p>
      <w:pPr>
        <w:spacing w:after="0"/>
        <w:ind w:left="0"/>
        <w:jc w:val="both"/>
      </w:pPr>
      <w:r>
        <w:rPr>
          <w:rFonts w:ascii="Times New Roman"/>
          <w:b w:val="false"/>
          <w:i w:val="false"/>
          <w:color w:val="000000"/>
          <w:sz w:val="28"/>
        </w:rPr>
        <w:t>
      2) Ұзынкөл ауылы Абылай хан көшесіндегі "Жеңіс" спорттық комплексі – жиналысқа, митингке қатысатын адамдардың шекті саны 50 адамнан аспайды.</w:t>
      </w:r>
    </w:p>
    <w:bookmarkEnd w:id="33"/>
    <w:bookmarkStart w:name="z42"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50 адамнан аспайды.</w:t>
      </w:r>
    </w:p>
    <w:bookmarkEnd w:id="34"/>
    <w:bookmarkStart w:name="z43"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44" w:id="36"/>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Ұзынкөл ауданы мәслихатының 30.04.2024 </w:t>
      </w:r>
      <w:r>
        <w:rPr>
          <w:rFonts w:ascii="Times New Roman"/>
          <w:b w:val="false"/>
          <w:i w:val="false"/>
          <w:color w:val="00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46" w:id="38"/>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8"/>
    <w:bookmarkStart w:name="z47"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48" w:id="4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Мынадай объектілердің іргелес аумақтарының шекараларынан 800 метр қашықтықта пикет өткізуге жол берілмейді:</w:t>
      </w:r>
    </w:p>
    <w:bookmarkEnd w:id="40"/>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аумақтар;</w:t>
      </w:r>
    </w:p>
    <w:p>
      <w:pPr>
        <w:spacing w:after="0"/>
        <w:ind w:left="0"/>
        <w:jc w:val="both"/>
      </w:pPr>
      <w:r>
        <w:rPr>
          <w:rFonts w:ascii="Times New Roman"/>
          <w:b w:val="false"/>
          <w:i w:val="false"/>
          <w:color w:val="000000"/>
          <w:sz w:val="28"/>
        </w:rPr>
        <w:t>
      4)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Ұзынкөл ауданы мәслихатының 30.04.2024 </w:t>
      </w:r>
      <w:r>
        <w:rPr>
          <w:rFonts w:ascii="Times New Roman"/>
          <w:b w:val="false"/>
          <w:i w:val="false"/>
          <w:color w:val="00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"19" тамыздағы</w:t>
            </w:r>
            <w:r>
              <w:br/>
            </w:r>
            <w:r>
              <w:rPr>
                <w:rFonts w:ascii="Times New Roman"/>
                <w:b w:val="false"/>
                <w:i w:val="false"/>
                <w:color w:val="000000"/>
                <w:sz w:val="20"/>
              </w:rPr>
              <w:t>№ 400 шешіміне</w:t>
            </w:r>
            <w:r>
              <w:br/>
            </w:r>
            <w:r>
              <w:rPr>
                <w:rFonts w:ascii="Times New Roman"/>
                <w:b w:val="false"/>
                <w:i w:val="false"/>
                <w:color w:val="000000"/>
                <w:sz w:val="20"/>
              </w:rPr>
              <w:t>3-қосымша</w:t>
            </w:r>
          </w:p>
        </w:tc>
      </w:tr>
    </w:tbl>
    <w:bookmarkStart w:name="z55" w:id="41"/>
    <w:p>
      <w:pPr>
        <w:spacing w:after="0"/>
        <w:ind w:left="0"/>
        <w:jc w:val="left"/>
      </w:pPr>
      <w:r>
        <w:rPr>
          <w:rFonts w:ascii="Times New Roman"/>
          <w:b/>
          <w:i w:val="false"/>
          <w:color w:val="000000"/>
        </w:rPr>
        <w:t xml:space="preserve"> Мәслихаттың күші жойылған кейбір шешімдерінің тізбесі</w:t>
      </w:r>
    </w:p>
    <w:bookmarkEnd w:id="41"/>
    <w:bookmarkStart w:name="z56" w:id="42"/>
    <w:p>
      <w:pPr>
        <w:spacing w:after="0"/>
        <w:ind w:left="0"/>
        <w:jc w:val="both"/>
      </w:pPr>
      <w:r>
        <w:rPr>
          <w:rFonts w:ascii="Times New Roman"/>
          <w:b w:val="false"/>
          <w:i w:val="false"/>
          <w:color w:val="000000"/>
          <w:sz w:val="28"/>
        </w:rPr>
        <w:t xml:space="preserve">
      1. Мәслихаттың "Жиналыстар, митингілер, шерулер, пикеттер және демонстрациялар өткізуді қосымша реттеу туралы қағидаларын бекіту туралы" 2016 жылғы 20 мамырдағы № 17 </w:t>
      </w:r>
      <w:r>
        <w:rPr>
          <w:rFonts w:ascii="Times New Roman"/>
          <w:b w:val="false"/>
          <w:i w:val="false"/>
          <w:color w:val="000000"/>
          <w:sz w:val="28"/>
        </w:rPr>
        <w:t>шешімі</w:t>
      </w:r>
      <w:r>
        <w:rPr>
          <w:rFonts w:ascii="Times New Roman"/>
          <w:b w:val="false"/>
          <w:i w:val="false"/>
          <w:color w:val="000000"/>
          <w:sz w:val="28"/>
        </w:rPr>
        <w:t xml:space="preserve"> (2016 жылғы 13 шілдеде "Әділет" ақпараттық-құқықтық жүйесінде жарияланған, Нормативтік құқықтық актілерді мемлекеттік тіркеу тізілімінде № 6493 болып тіркелген);</w:t>
      </w:r>
    </w:p>
    <w:bookmarkEnd w:id="42"/>
    <w:bookmarkStart w:name="z57" w:id="43"/>
    <w:p>
      <w:pPr>
        <w:spacing w:after="0"/>
        <w:ind w:left="0"/>
        <w:jc w:val="both"/>
      </w:pPr>
      <w:r>
        <w:rPr>
          <w:rFonts w:ascii="Times New Roman"/>
          <w:b w:val="false"/>
          <w:i w:val="false"/>
          <w:color w:val="000000"/>
          <w:sz w:val="28"/>
        </w:rPr>
        <w:t xml:space="preserve">
      2. Мәслихаттың "Мәслихаттың 2016 жылғы 20 мамырдағы № 17 "Жиналыстар, митингілер, шерулер, пикеттер және демонстрациялар өткізуді қосымша реттеу туралы қағидаларын бекіту туралы" шешіміне өзгерістер енгізу туралы" 2016 жылғы 14 қазандағы № 42 </w:t>
      </w:r>
      <w:r>
        <w:rPr>
          <w:rFonts w:ascii="Times New Roman"/>
          <w:b w:val="false"/>
          <w:i w:val="false"/>
          <w:color w:val="000000"/>
          <w:sz w:val="28"/>
        </w:rPr>
        <w:t>шешімі</w:t>
      </w:r>
      <w:r>
        <w:rPr>
          <w:rFonts w:ascii="Times New Roman"/>
          <w:b w:val="false"/>
          <w:i w:val="false"/>
          <w:color w:val="000000"/>
          <w:sz w:val="28"/>
        </w:rPr>
        <w:t xml:space="preserve"> (2016 жылғы 23 қарашадағы "Әділет" ақпараттық-құқықтық жүйесінде жарияланған, Нормативтік құқықтық актілерді мемлекеттік тіркеу тізілімінде № 6705 болып тіркелген);</w:t>
      </w:r>
    </w:p>
    <w:bookmarkEnd w:id="43"/>
    <w:bookmarkStart w:name="z58" w:id="44"/>
    <w:p>
      <w:pPr>
        <w:spacing w:after="0"/>
        <w:ind w:left="0"/>
        <w:jc w:val="both"/>
      </w:pPr>
      <w:r>
        <w:rPr>
          <w:rFonts w:ascii="Times New Roman"/>
          <w:b w:val="false"/>
          <w:i w:val="false"/>
          <w:color w:val="000000"/>
          <w:sz w:val="28"/>
        </w:rPr>
        <w:t xml:space="preserve">
      3. Мәслихаттың "Мәслихаттың 2016 жылғы 20 мамырдағы № 17 "Жиналыстар, митингілер, шерулер, пикеттер және демонстрациялар өткізуді қосымша реттеу туралы қағидаларын бекіту туралы" шешіміне өзгерістер енгізу туралы" 2020 жылғы 17 қантардағы № 342 </w:t>
      </w:r>
      <w:r>
        <w:rPr>
          <w:rFonts w:ascii="Times New Roman"/>
          <w:b w:val="false"/>
          <w:i w:val="false"/>
          <w:color w:val="000000"/>
          <w:sz w:val="28"/>
        </w:rPr>
        <w:t>шешімі</w:t>
      </w:r>
      <w:r>
        <w:rPr>
          <w:rFonts w:ascii="Times New Roman"/>
          <w:b w:val="false"/>
          <w:i w:val="false"/>
          <w:color w:val="000000"/>
          <w:sz w:val="28"/>
        </w:rPr>
        <w:t xml:space="preserve"> (2020 жылғы 13 ақпанда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8957 болып тіркелген).</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