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690a" w14:textId="b73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20 қаңтардағы № 400 "Федоров ауданы ауылының,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2020 жылғы 27 наурыздағы № 420 шешімі. Қостанай облысының Әділет департаментінде 2020 жылғы 30 наурызда № 9062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2020-2022 жылдарға арналған бюджеттері туралы" 2020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50751,0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3881,0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46700,0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52257,5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-1506,5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1506,5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Федоров ауданы Вишневый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19093,0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17995,0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19093,0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Федоров ауданы Воронеж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22458,3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20456,0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22458,3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Федоров ауданы Қосарал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38800,0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37967,0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38800,0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Федоров ауданы Костряков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38717,0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37163,0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38717,0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Федоров ауданы Қоржынкөл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34675,2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33113,0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34675,2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Федоров ауданы Ленин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15775,5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1778,5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12466,0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15775,5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Федоров ауданы Новошумный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39633,7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935,7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37602,0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39633,7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Федоров ауданы Первомай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20713,1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15,1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19768,0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20713,1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Федоров ауданы Пешков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90491,0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86111,0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95284,3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-4793,3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4793,3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Федоров ауданы Федоров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403895,0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62377,0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341518,0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409387,9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-5492,9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5492,9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Федоров ауданы Шаңдақ ауылдық округінің 2020 жылға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2341,7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462,7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1879,0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2341,7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2020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2020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2020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2020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2020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2020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2020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2020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2020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0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2020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2020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Шаңдақ ауылдық округінің 2020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