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05c6" w14:textId="a240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279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26 мамырдағы № 445 шешімі. Қостанай облысының Әділет департаментінде 2020 жылғы 28 мамырда № 9224 болып тіркелді. Күші жойылды - Қостанай облысы Федоров ауданы мәслихатының 2024 жылғы 10 сәуірдегі № 111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10.04.2024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27 қарашадағы </w:t>
      </w:r>
      <w:r>
        <w:rPr>
          <w:rFonts w:ascii="Times New Roman"/>
          <w:b w:val="false"/>
          <w:i w:val="false"/>
          <w:color w:val="000000"/>
          <w:sz w:val="28"/>
        </w:rPr>
        <w:t>№ 279</w:t>
      </w:r>
      <w:r>
        <w:rPr>
          <w:rFonts w:ascii="Times New Roman"/>
          <w:b w:val="false"/>
          <w:i w:val="false"/>
          <w:color w:val="000000"/>
          <w:sz w:val="28"/>
        </w:rPr>
        <w:t xml:space="preserve"> шешіміне (2015 жылғы 15 қаңтарда "Федоровские новости" газетінде жарияланған, Нормативтік құқықтық актілерді мемлекеттік тіркеу тізілімінде № 5247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Федоров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"Федоров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күнінен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"6.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күнінен бастап қайта есептеу жүргізіледі.</w:t>
      </w:r>
    </w:p>
    <w:bookmarkEnd w:id="22"/>
    <w:bookmarkStart w:name="z31" w:id="23"/>
    <w:p>
      <w:pPr>
        <w:spacing w:after="0"/>
        <w:ind w:left="0"/>
        <w:jc w:val="both"/>
      </w:pPr>
      <w:r>
        <w:rPr>
          <w:rFonts w:ascii="Times New Roman"/>
          <w:b w:val="false"/>
          <w:i w:val="false"/>
          <w:color w:val="000000"/>
          <w:sz w:val="28"/>
        </w:rPr>
        <w:t>
      Артық төленген сомалар бюджетке қайтарылуға жатады, ал көрсетілетін қызметті алушы өз еркімен қайтарудан бас тартқан жағдайда, уәкілетті орган аударылған төлемдерді Қазақстан Республикасының заңнамасында белгіленген тәртіпте өндіріп 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4"/>
    <w:bookmarkStart w:name="z34" w:id="25"/>
    <w:p>
      <w:pPr>
        <w:spacing w:after="0"/>
        <w:ind w:left="0"/>
        <w:jc w:val="both"/>
      </w:pPr>
      <w:r>
        <w:rPr>
          <w:rFonts w:ascii="Times New Roman"/>
          <w:b w:val="false"/>
          <w:i w:val="false"/>
          <w:color w:val="000000"/>
          <w:sz w:val="28"/>
        </w:rPr>
        <w:t>
      Қолданыстағы заңнамада белгіленген тәртіппен тұрғын үй көмегін тағайындауға өтінішпен жүгінген тоқсанның алдындағы тоқсанына уәкілетті органмен отбасының (азаматтың) жиынтық табысы есептеледі.".</w:t>
      </w:r>
    </w:p>
    <w:bookmarkEnd w:id="25"/>
    <w:bookmarkStart w:name="z35" w:id="2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