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3cf2" w14:textId="8d93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әкімдігінің 2020 жылғы 19 қарашадағы № 245/5 қаулысы. Павлодар облысының Әділет департаментінде 2020 жылғы 20 қарашада № 7039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Ә.А. Арыноваға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19 қарашасы</w:t>
            </w:r>
            <w:r>
              <w:br/>
            </w:r>
            <w:r>
              <w:rPr>
                <w:rFonts w:ascii="Times New Roman"/>
                <w:b w:val="false"/>
                <w:i w:val="false"/>
                <w:color w:val="000000"/>
                <w:sz w:val="20"/>
              </w:rPr>
              <w:t>№ 245/5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 кейбір</w:t>
      </w:r>
      <w:r>
        <w:br/>
      </w:r>
      <w:r>
        <w:rPr>
          <w:rFonts w:ascii="Times New Roman"/>
          <w:b/>
          <w:i w:val="false"/>
          <w:color w:val="000000"/>
        </w:rPr>
        <w:t>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 113/4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4511 болып тіркелген, 2015 жылғы 11 маусымда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2016 жылғы 31 мамырдағы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 113/4 қаулысына өзгеріс енгізу туралы" № 180/5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5143 болып тіркелген, 2016 жылғы 24 маусымда Қазақстан Республикасы нормативтік құқықтық актілерінің электрондық түрдегі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2016 жылғы 7 қазандағы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 113/4 қаулысына өзгерістер енгізу туралы" № 307/7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5263 болып тіркелген, 2016 жылғы 8 қарашада "Регион.kz" газетінде жарияланған).</w:t>
      </w:r>
    </w:p>
    <w:bookmarkEnd w:id="8"/>
    <w:bookmarkStart w:name="z11" w:id="9"/>
    <w:p>
      <w:pPr>
        <w:spacing w:after="0"/>
        <w:ind w:left="0"/>
        <w:jc w:val="both"/>
      </w:pPr>
      <w:r>
        <w:rPr>
          <w:rFonts w:ascii="Times New Roman"/>
          <w:b w:val="false"/>
          <w:i w:val="false"/>
          <w:color w:val="000000"/>
          <w:sz w:val="28"/>
        </w:rPr>
        <w:t xml:space="preserve">
      4. Павлодар облысы әкімдігінің 2018 жылғы 21 ақпандағы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мемлекеттік көрсетілетін қызмет регламентін бекіту туралы" № 113/4 қаулысына өзгеріс енгізу туралы" № 56/1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5899 болып тіркелген, 2018 жылғы 27 наурызда Қазақстан Республикасы нормативтік құқықтық актілерінің электрондық түрдегі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