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94e3" w14:textId="fc09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2019 жылғы 24 желтоқсандағы "2020 - 2022 жылдарға арналған Ақсу қаласының бюджеті туралы" № 378/54 шешіміне өзгерістер енгізу туралы</w:t>
      </w:r>
    </w:p>
    <w:p>
      <w:pPr>
        <w:spacing w:after="0"/>
        <w:ind w:left="0"/>
        <w:jc w:val="both"/>
      </w:pPr>
      <w:r>
        <w:rPr>
          <w:rFonts w:ascii="Times New Roman"/>
          <w:b w:val="false"/>
          <w:i w:val="false"/>
          <w:color w:val="000000"/>
          <w:sz w:val="28"/>
        </w:rPr>
        <w:t>Павлодар облысы Ақсу қалалық мәслихатының 2020 жылғы 4 желтоқсандағы № 472/70 шешімі. Павлодар облысының Әділет департаментінде 2020 жылғы 8 желтоқсанда № 7080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Ақсу қалалық мәслихатының 2019 жылғы 24 желтоқсандағы "2020 - 2022 жылдарға арналған Ақсу қаласының бюджеті туралы" № 378/54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6674 болып тіркелген, 2019 жылғы 30 желтоқсанда Қазақстан Республикасы нормативтік құқықтық актілерінің эталондық бақылау банкінде электрондық түрде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xml:space="preserve">
      "1. 2020 - 2022 жылдарға арналған Ақсу қаласының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бекітілсін, соның ішінде 2020 жылға келесі көлемдерде:</w:t>
      </w:r>
    </w:p>
    <w:p>
      <w:pPr>
        <w:spacing w:after="0"/>
        <w:ind w:left="0"/>
        <w:jc w:val="both"/>
      </w:pPr>
      <w:r>
        <w:rPr>
          <w:rFonts w:ascii="Times New Roman"/>
          <w:b w:val="false"/>
          <w:i w:val="false"/>
          <w:color w:val="000000"/>
          <w:sz w:val="28"/>
        </w:rPr>
        <w:t>
      1) кірістер – 21755318 мың теңге, соның ішінде:</w:t>
      </w:r>
    </w:p>
    <w:p>
      <w:pPr>
        <w:spacing w:after="0"/>
        <w:ind w:left="0"/>
        <w:jc w:val="both"/>
      </w:pPr>
      <w:r>
        <w:rPr>
          <w:rFonts w:ascii="Times New Roman"/>
          <w:b w:val="false"/>
          <w:i w:val="false"/>
          <w:color w:val="000000"/>
          <w:sz w:val="28"/>
        </w:rPr>
        <w:t>
      салықтық түсімдер – 7543547 мың теңге;</w:t>
      </w:r>
    </w:p>
    <w:p>
      <w:pPr>
        <w:spacing w:after="0"/>
        <w:ind w:left="0"/>
        <w:jc w:val="both"/>
      </w:pPr>
      <w:r>
        <w:rPr>
          <w:rFonts w:ascii="Times New Roman"/>
          <w:b w:val="false"/>
          <w:i w:val="false"/>
          <w:color w:val="000000"/>
          <w:sz w:val="28"/>
        </w:rPr>
        <w:t>
      салықтық емес түсімдер – 42959 мың теңге;</w:t>
      </w:r>
    </w:p>
    <w:p>
      <w:pPr>
        <w:spacing w:after="0"/>
        <w:ind w:left="0"/>
        <w:jc w:val="both"/>
      </w:pPr>
      <w:r>
        <w:rPr>
          <w:rFonts w:ascii="Times New Roman"/>
          <w:b w:val="false"/>
          <w:i w:val="false"/>
          <w:color w:val="000000"/>
          <w:sz w:val="28"/>
        </w:rPr>
        <w:t>
      негізгі капиталды сатудан түсетін түсімдер – 61781 мың теңге;</w:t>
      </w:r>
    </w:p>
    <w:p>
      <w:pPr>
        <w:spacing w:after="0"/>
        <w:ind w:left="0"/>
        <w:jc w:val="both"/>
      </w:pPr>
      <w:r>
        <w:rPr>
          <w:rFonts w:ascii="Times New Roman"/>
          <w:b w:val="false"/>
          <w:i w:val="false"/>
          <w:color w:val="000000"/>
          <w:sz w:val="28"/>
        </w:rPr>
        <w:t>
      трансферттер түсімі – 14107031 мың теңге;</w:t>
      </w:r>
    </w:p>
    <w:p>
      <w:pPr>
        <w:spacing w:after="0"/>
        <w:ind w:left="0"/>
        <w:jc w:val="both"/>
      </w:pPr>
      <w:r>
        <w:rPr>
          <w:rFonts w:ascii="Times New Roman"/>
          <w:b w:val="false"/>
          <w:i w:val="false"/>
          <w:color w:val="000000"/>
          <w:sz w:val="28"/>
        </w:rPr>
        <w:t>
      2) шығындар – 22709817 мың теңге;</w:t>
      </w:r>
    </w:p>
    <w:p>
      <w:pPr>
        <w:spacing w:after="0"/>
        <w:ind w:left="0"/>
        <w:jc w:val="both"/>
      </w:pPr>
      <w:r>
        <w:rPr>
          <w:rFonts w:ascii="Times New Roman"/>
          <w:b w:val="false"/>
          <w:i w:val="false"/>
          <w:color w:val="000000"/>
          <w:sz w:val="28"/>
        </w:rPr>
        <w:t>
      3) таза бюджеттік кредиттеу – 114341 мың теңге, соның ішінде:</w:t>
      </w:r>
    </w:p>
    <w:p>
      <w:pPr>
        <w:spacing w:after="0"/>
        <w:ind w:left="0"/>
        <w:jc w:val="both"/>
      </w:pPr>
      <w:r>
        <w:rPr>
          <w:rFonts w:ascii="Times New Roman"/>
          <w:b w:val="false"/>
          <w:i w:val="false"/>
          <w:color w:val="000000"/>
          <w:sz w:val="28"/>
        </w:rPr>
        <w:t>
      бюджеттік кредиттер –147130 мың теңге;</w:t>
      </w:r>
    </w:p>
    <w:p>
      <w:pPr>
        <w:spacing w:after="0"/>
        <w:ind w:left="0"/>
        <w:jc w:val="both"/>
      </w:pPr>
      <w:r>
        <w:rPr>
          <w:rFonts w:ascii="Times New Roman"/>
          <w:b w:val="false"/>
          <w:i w:val="false"/>
          <w:color w:val="000000"/>
          <w:sz w:val="28"/>
        </w:rPr>
        <w:t>
      бюджеттік кредиттерді өтеу – 32789 мың теңге;</w:t>
      </w:r>
    </w:p>
    <w:p>
      <w:pPr>
        <w:spacing w:after="0"/>
        <w:ind w:left="0"/>
        <w:jc w:val="both"/>
      </w:pPr>
      <w:r>
        <w:rPr>
          <w:rFonts w:ascii="Times New Roman"/>
          <w:b w:val="false"/>
          <w:i w:val="false"/>
          <w:color w:val="000000"/>
          <w:sz w:val="28"/>
        </w:rPr>
        <w:t>
      4) қаржы активтерімен операциялар бойынша сальдо – 84560 мың теңге, соның ішінде:</w:t>
      </w:r>
    </w:p>
    <w:p>
      <w:pPr>
        <w:spacing w:after="0"/>
        <w:ind w:left="0"/>
        <w:jc w:val="both"/>
      </w:pPr>
      <w:r>
        <w:rPr>
          <w:rFonts w:ascii="Times New Roman"/>
          <w:b w:val="false"/>
          <w:i w:val="false"/>
          <w:color w:val="000000"/>
          <w:sz w:val="28"/>
        </w:rPr>
        <w:t>
      қаржы активтерін сатып алу – 84560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-1153400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1153400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"3. 2020 жылға арналған Ақсу қаласының бюджетінде қалалық бюджеттен ауылдық округтердің бюджеттеріне жергілікті атқарушы органдардың мемлекеттік қызметшілеріне еңбекақы төлеудің жаңа жүйесін енгізуге бөлінген 53091 мың теңге көлемінде ағымдағы нысаналы трансферттердің көлемі ескерілсін.";</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"4. 2020 жылға арналған Ақсу қаласының бюджетінде ауылдық округтердің бюджеттеріне қалалық бюджеттен бөлінген ағымдағы нысаналы трансферттердің көлемі 141608 мың теңге көлемінде ескерілсін.";</w:t>
      </w:r>
    </w:p>
    <w:bookmarkStart w:name="z6" w:id="5"/>
    <w:p>
      <w:pPr>
        <w:spacing w:after="0"/>
        <w:ind w:left="0"/>
        <w:jc w:val="both"/>
      </w:pPr>
      <w:r>
        <w:rPr>
          <w:rFonts w:ascii="Times New Roman"/>
          <w:b w:val="false"/>
          <w:i w:val="false"/>
          <w:color w:val="000000"/>
          <w:sz w:val="28"/>
        </w:rPr>
        <w:t xml:space="preserve">
      4) көрсетілген шешімнің </w:t>
      </w:r>
      <w:r>
        <w:rPr>
          <w:rFonts w:ascii="Times New Roman"/>
          <w:b w:val="false"/>
          <w:i w:val="false"/>
          <w:color w:val="000000"/>
          <w:sz w:val="28"/>
        </w:rPr>
        <w:t>4-1-тармағы</w:t>
      </w:r>
      <w:r>
        <w:rPr>
          <w:rFonts w:ascii="Times New Roman"/>
          <w:b w:val="false"/>
          <w:i w:val="false"/>
          <w:color w:val="000000"/>
          <w:sz w:val="28"/>
        </w:rPr>
        <w:t xml:space="preserve"> келесі редакцияда жазылсын:</w:t>
      </w:r>
    </w:p>
    <w:bookmarkEnd w:id="5"/>
    <w:p>
      <w:pPr>
        <w:spacing w:after="0"/>
        <w:ind w:left="0"/>
        <w:jc w:val="both"/>
      </w:pPr>
      <w:r>
        <w:rPr>
          <w:rFonts w:ascii="Times New Roman"/>
          <w:b w:val="false"/>
          <w:i w:val="false"/>
          <w:color w:val="000000"/>
          <w:sz w:val="28"/>
        </w:rPr>
        <w:t>
      "4-1. 2020 жылға арналған Ақсу қаласының бюджетінде ауылдық округтердің бюджеттеріне нысаналы ағымдағы трансферттер келесі көлемдерде қарастырылғаны ескерілсін:</w:t>
      </w:r>
    </w:p>
    <w:p>
      <w:pPr>
        <w:spacing w:after="0"/>
        <w:ind w:left="0"/>
        <w:jc w:val="both"/>
      </w:pPr>
      <w:r>
        <w:rPr>
          <w:rFonts w:ascii="Times New Roman"/>
          <w:b w:val="false"/>
          <w:i w:val="false"/>
          <w:color w:val="000000"/>
          <w:sz w:val="28"/>
        </w:rPr>
        <w:t>
      мектепке дейінгі және орта білім беру мемлекеттік ұйымдарының педагогтарына еңбекақы ұлғайтуға және біліктілік санаты үшін төлемге – 12975 мың теңге;</w:t>
      </w:r>
    </w:p>
    <w:p>
      <w:pPr>
        <w:spacing w:after="0"/>
        <w:ind w:left="0"/>
        <w:jc w:val="both"/>
      </w:pPr>
      <w:r>
        <w:rPr>
          <w:rFonts w:ascii="Times New Roman"/>
          <w:b w:val="false"/>
          <w:i w:val="false"/>
          <w:color w:val="000000"/>
          <w:sz w:val="28"/>
        </w:rPr>
        <w:t>
      мәдениет ұйымдарындағы басқарушылық және негізгі персоналдың ерекше еңбек жағдайы үшін лауазымдық жалақысына қосымша төлем белгілеуге – 6167 мың теңге;</w:t>
      </w:r>
    </w:p>
    <w:p>
      <w:pPr>
        <w:spacing w:after="0"/>
        <w:ind w:left="0"/>
        <w:jc w:val="both"/>
      </w:pPr>
      <w:r>
        <w:rPr>
          <w:rFonts w:ascii="Times New Roman"/>
          <w:b w:val="false"/>
          <w:i w:val="false"/>
          <w:color w:val="000000"/>
          <w:sz w:val="28"/>
        </w:rPr>
        <w:t>
      білім беру саласындағы ағымдағы және күрделі сипаттағы шығыстарға - 29321 мың теңге.";</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"5. 2020 жылға арналған Ақсу қаласының бюджетінде ауылдық округтердің бюджеттеріне облыстық бюджеттен бөлінген ағымдағы нысаналы трансферттердің көлемі 16023 мың теңге көлемінде ескерілсін.";</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xml:space="preserve">
      "9. 2020 - 2022 жылдарға арналған Ақсу қаласының жергілікті атқарушы органы резервінің көлемдері </w:t>
      </w:r>
      <w:r>
        <w:rPr>
          <w:rFonts w:ascii="Times New Roman"/>
          <w:b w:val="false"/>
          <w:i w:val="false"/>
          <w:color w:val="000000"/>
          <w:sz w:val="28"/>
        </w:rPr>
        <w:t>5-қосымшаға</w:t>
      </w:r>
      <w:r>
        <w:rPr>
          <w:rFonts w:ascii="Times New Roman"/>
          <w:b w:val="false"/>
          <w:i w:val="false"/>
          <w:color w:val="000000"/>
          <w:sz w:val="28"/>
        </w:rPr>
        <w:t xml:space="preserve"> сәйкес, соның ішінде 2020 жылға 68407 мың теңге сомасында бекітілсін.";</w:t>
      </w:r>
    </w:p>
    <w:bookmarkStart w:name="z9" w:id="8"/>
    <w:p>
      <w:pPr>
        <w:spacing w:after="0"/>
        <w:ind w:left="0"/>
        <w:jc w:val="both"/>
      </w:pPr>
      <w:r>
        <w:rPr>
          <w:rFonts w:ascii="Times New Roman"/>
          <w:b w:val="false"/>
          <w:i w:val="false"/>
          <w:color w:val="000000"/>
          <w:sz w:val="28"/>
        </w:rPr>
        <w:t xml:space="preserve">
      7)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p>
    <w:bookmarkEnd w:id="8"/>
    <w:bookmarkStart w:name="z10" w:id="9"/>
    <w:p>
      <w:pPr>
        <w:spacing w:after="0"/>
        <w:ind w:left="0"/>
        <w:jc w:val="both"/>
      </w:pPr>
      <w:r>
        <w:rPr>
          <w:rFonts w:ascii="Times New Roman"/>
          <w:b w:val="false"/>
          <w:i w:val="false"/>
          <w:color w:val="000000"/>
          <w:sz w:val="28"/>
        </w:rPr>
        <w:t>
      2. Осы шешімнің орындалуын бақылау қалалық мәслихаттың экономика және бюджет мәселелері жөніндегі тұрақты комиссиясына жүктелсін.</w:t>
      </w:r>
    </w:p>
    <w:bookmarkEnd w:id="9"/>
    <w:bookmarkStart w:name="z11" w:id="10"/>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2020 жылғы 4 желтоқсаны</w:t>
            </w:r>
            <w:r>
              <w:br/>
            </w:r>
            <w:r>
              <w:rPr>
                <w:rFonts w:ascii="Times New Roman"/>
                <w:b w:val="false"/>
                <w:i w:val="false"/>
                <w:color w:val="000000"/>
                <w:sz w:val="20"/>
              </w:rPr>
              <w:t>№ 472/70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378/54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2020 жылға арналған Ақсу қаласының бюджеті</w:t>
      </w:r>
      <w:r>
        <w:br/>
      </w:r>
      <w:r>
        <w:rPr>
          <w:rFonts w:ascii="Times New Roman"/>
          <w:b/>
          <w:i w:val="false"/>
          <w:color w:val="000000"/>
        </w:rPr>
        <w:t>(өзгерістермен)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21755318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7543547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3673007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3062562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2516357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2516357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1133942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14107031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14107031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14107031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497"/>
        <w:gridCol w:w="1047"/>
        <w:gridCol w:w="1048"/>
        <w:gridCol w:w="6512"/>
        <w:gridCol w:w="24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22709817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елдi мекендерде өрттердің алдын алу және оларды сөндіру жөніндегі іс-шаралар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8042762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1338888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549977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788911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6013552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5668276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5396548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271728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345276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689522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438731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1283036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291092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872944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388795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Мүгедектердi оңалтудың жеке бағдарламасына сәйкес мұқтаж мүгедектердi мiндеттi гигиеналық құралдармен қамтамасыз ету және ымдау тілі мамандарының, жеке көмекшілердің қызметтерін ұсыну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134062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8790748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4118061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3882016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2824523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368693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қызметтік тұрғын үй, инженерлік-коммуникациялық инфрақұрылымды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688800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4109832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4007622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2570003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1437619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562855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1073321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345077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325599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476723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270416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542064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542064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509098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509098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568829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494980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410749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34572</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33244</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677826</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317409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144927</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521969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36078</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468923</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114341</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32789</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-1153400</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2020 жылғы 4 желтоқсандағы</w:t>
            </w:r>
            <w:r>
              <w:br/>
            </w:r>
            <w:r>
              <w:rPr>
                <w:rFonts w:ascii="Times New Roman"/>
                <w:b w:val="false"/>
                <w:i w:val="false"/>
                <w:color w:val="000000"/>
                <w:sz w:val="20"/>
              </w:rPr>
              <w:t>№ 472/70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378/54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2020 - 2022 жылдарға арналған Ақсу қаласының</w:t>
      </w:r>
      <w:r>
        <w:br/>
      </w:r>
      <w:r>
        <w:rPr>
          <w:rFonts w:ascii="Times New Roman"/>
          <w:b/>
          <w:i w:val="false"/>
          <w:color w:val="000000"/>
        </w:rPr>
        <w:t>жергілікті атқарушы органы резервінің</w:t>
      </w:r>
      <w:r>
        <w:br/>
      </w:r>
      <w:r>
        <w:rPr>
          <w:rFonts w:ascii="Times New Roman"/>
          <w:b/>
          <w:i w:val="false"/>
          <w:color w:val="000000"/>
        </w:rPr>
        <w:t>көлемдері (өзгерістермен)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021"/>
        <w:gridCol w:w="1021"/>
        <w:gridCol w:w="4028"/>
        <w:gridCol w:w="1558"/>
        <w:gridCol w:w="1825"/>
        <w:gridCol w:w="18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r>
              <w:br/>
            </w:r>
            <w:r>
              <w:rPr>
                <w:rFonts w:ascii="Times New Roman"/>
                <w:b w:val="false"/>
                <w:i w:val="false"/>
                <w:color w:val="000000"/>
                <w:sz w:val="20"/>
              </w:rPr>
              <w:t>
жылы</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жылы</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r>
              <w:br/>
            </w:r>
            <w:r>
              <w:rPr>
                <w:rFonts w:ascii="Times New Roman"/>
                <w:b w:val="false"/>
                <w:i w:val="false"/>
                <w:color w:val="000000"/>
                <w:sz w:val="20"/>
              </w:rPr>
              <w:t>
жылы</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94460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101871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