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a057" w14:textId="514a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Мәмәйіт Омаров атындағы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4 желтоқсандағы № 473/70 шешімі. Павлодар облысының Әділет департаментінде 2020 жылғы 11 желтоқсанда № 7087 болып тіркелді. Күші жойылды - Павлодар облысы Ақсу қалалық мәслихатының 2022 жылғы 1 маусымдағы № 170/23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01.06.2022 </w:t>
      </w:r>
      <w:r>
        <w:rPr>
          <w:rFonts w:ascii="Times New Roman"/>
          <w:b w:val="false"/>
          <w:i w:val="false"/>
          <w:color w:val="ff0000"/>
          <w:sz w:val="28"/>
        </w:rPr>
        <w:t>№ 170/23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Мәмәйіт Омаров атындағы ауылдық округінің аумағында бөлек жергілікті қоғамдастық жиындарын өткізудің </w:t>
      </w:r>
      <w:r>
        <w:rPr>
          <w:rFonts w:ascii="Times New Roman"/>
          <w:b w:val="false"/>
          <w:i w:val="false"/>
          <w:color w:val="000000"/>
          <w:sz w:val="28"/>
        </w:rPr>
        <w:t>тәртібі 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Ақсу қаласы Мәмәйіт Омаров атындағы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Ақсу қалалық мәслихатының 2014 жылғы 11 тамыздағы "Ақсу қаласы Мәмәйіт Омаров атындағы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253/36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4000 болып тіркелген, 2014 жылғы 19 қыркүйекте "Әділет" ақпараттық-құқықтық жүйесінде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p>
    <w:bookmarkEnd w:id="4"/>
    <w:bookmarkStart w:name="z7"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4 желтоқсаны</w:t>
            </w:r>
            <w:r>
              <w:br/>
            </w:r>
            <w:r>
              <w:rPr>
                <w:rFonts w:ascii="Times New Roman"/>
                <w:b w:val="false"/>
                <w:i w:val="false"/>
                <w:color w:val="000000"/>
                <w:sz w:val="20"/>
              </w:rPr>
              <w:t>№ 473/70 шешімімен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Ақсу қаласы Мәмәйіт Омаров атындағы ауылдық</w:t>
      </w:r>
      <w:r>
        <w:br/>
      </w:r>
      <w:r>
        <w:rPr>
          <w:rFonts w:ascii="Times New Roman"/>
          <w:b/>
          <w:i w:val="false"/>
          <w:color w:val="000000"/>
        </w:rPr>
        <w:t>округінің аумағында бөлек жергілікті қоғамдастық</w:t>
      </w:r>
      <w:r>
        <w:br/>
      </w:r>
      <w:r>
        <w:rPr>
          <w:rFonts w:ascii="Times New Roman"/>
          <w:b/>
          <w:i w:val="false"/>
          <w:color w:val="000000"/>
        </w:rPr>
        <w:t>жиындарын өткізудің тәртібі</w:t>
      </w:r>
    </w:p>
    <w:bookmarkEnd w:id="6"/>
    <w:bookmarkStart w:name="z10" w:id="7"/>
    <w:p>
      <w:pPr>
        <w:spacing w:after="0"/>
        <w:ind w:left="0"/>
        <w:jc w:val="both"/>
      </w:pPr>
      <w:r>
        <w:rPr>
          <w:rFonts w:ascii="Times New Roman"/>
          <w:b w:val="false"/>
          <w:i w:val="false"/>
          <w:color w:val="000000"/>
          <w:sz w:val="28"/>
        </w:rPr>
        <w:t xml:space="preserve">
      1. Осы Ақсу қаласы Мәмәйіт Омаров атындағы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Ақсу қаласы Мәмәйіт Омаров атындағы ауылдық округінің аумағындағы ауылдар тұрғындарының бөлек жергілікті қоғамдастық жиынын өткізу тәртібін белгілейді.</w:t>
      </w:r>
    </w:p>
    <w:bookmarkEnd w:id="7"/>
    <w:bookmarkStart w:name="z11" w:id="8"/>
    <w:p>
      <w:pPr>
        <w:spacing w:after="0"/>
        <w:ind w:left="0"/>
        <w:jc w:val="both"/>
      </w:pPr>
      <w:r>
        <w:rPr>
          <w:rFonts w:ascii="Times New Roman"/>
          <w:b w:val="false"/>
          <w:i w:val="false"/>
          <w:color w:val="000000"/>
          <w:sz w:val="28"/>
        </w:rPr>
        <w:t>
      2. Ақсу қаласы Мәмәйіт Омаров атындағы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2" w:id="9"/>
    <w:p>
      <w:pPr>
        <w:spacing w:after="0"/>
        <w:ind w:left="0"/>
        <w:jc w:val="both"/>
      </w:pPr>
      <w:r>
        <w:rPr>
          <w:rFonts w:ascii="Times New Roman"/>
          <w:b w:val="false"/>
          <w:i w:val="false"/>
          <w:color w:val="000000"/>
          <w:sz w:val="28"/>
        </w:rPr>
        <w:t>
      3. Бөлек жиынды Ақсу қаласы Мәмәйіт Омаров атындағы ауылдық округінің әкімі шақырады.</w:t>
      </w:r>
    </w:p>
    <w:bookmarkEnd w:id="9"/>
    <w:p>
      <w:pPr>
        <w:spacing w:after="0"/>
        <w:ind w:left="0"/>
        <w:jc w:val="both"/>
      </w:pPr>
      <w:r>
        <w:rPr>
          <w:rFonts w:ascii="Times New Roman"/>
          <w:b w:val="false"/>
          <w:i w:val="false"/>
          <w:color w:val="000000"/>
          <w:sz w:val="28"/>
        </w:rPr>
        <w:t>
      Ақсу қаласы әкімінің жергілікті қоғамдастық жиынын өткізуге оң шешімі бар болған жағдайда бөлек жиынды өткізуге болады.</w:t>
      </w:r>
    </w:p>
    <w:bookmarkStart w:name="z13"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4" w:id="11"/>
    <w:p>
      <w:pPr>
        <w:spacing w:after="0"/>
        <w:ind w:left="0"/>
        <w:jc w:val="both"/>
      </w:pPr>
      <w:r>
        <w:rPr>
          <w:rFonts w:ascii="Times New Roman"/>
          <w:b w:val="false"/>
          <w:i w:val="false"/>
          <w:color w:val="000000"/>
          <w:sz w:val="28"/>
        </w:rPr>
        <w:t>
      5. Ауылдар шегінде бөлек жиынды өткізуді Ақсу қаласы Мәмәйіт Омаров атындағы ауылдық округінің әкімімен ұйымдастырылады.</w:t>
      </w:r>
    </w:p>
    <w:bookmarkEnd w:id="11"/>
    <w:bookmarkStart w:name="z16" w:id="12"/>
    <w:p>
      <w:pPr>
        <w:spacing w:after="0"/>
        <w:ind w:left="0"/>
        <w:jc w:val="both"/>
      </w:pPr>
      <w:r>
        <w:rPr>
          <w:rFonts w:ascii="Times New Roman"/>
          <w:b w:val="false"/>
          <w:i w:val="false"/>
          <w:color w:val="000000"/>
          <w:sz w:val="28"/>
        </w:rPr>
        <w:t>
      6. Бөлек жиынды ашудың алдында Ақсу қаласы Мәмәйіт Омаров атындағы ауылдық округінің қатысып отырған және оған қатысуға құқығы бар тұрғындардың тіркеуі жүргізіледі.</w:t>
      </w:r>
    </w:p>
    <w:bookmarkEnd w:id="12"/>
    <w:bookmarkStart w:name="z17" w:id="13"/>
    <w:p>
      <w:pPr>
        <w:spacing w:after="0"/>
        <w:ind w:left="0"/>
        <w:jc w:val="both"/>
      </w:pPr>
      <w:r>
        <w:rPr>
          <w:rFonts w:ascii="Times New Roman"/>
          <w:b w:val="false"/>
          <w:i w:val="false"/>
          <w:color w:val="000000"/>
          <w:sz w:val="28"/>
        </w:rPr>
        <w:t>
      7. Бөлек жиынды Ақсу қаласы Мәмәйіт Омаров атындағы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Ақсу қаласы Мәмәйіт Омаров атындағы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ол Ақсу қаласы Мәмәйіт Омаров атындағы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