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85c6" w14:textId="e848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Бобровка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2020 жылғы 10 наурыздағы № 7/54 шешімі. Павлодар облысының Әділет департаментінде 2020 жылғы 17 наурызда № 6753 болып тіркелді. Күші жойылды - Павлодар облысы Тереңкөл аудандық мәслихатының 2023 жылғы 10 қазандағы № 3/7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10.10.2023 № </w:t>
      </w:r>
      <w:r>
        <w:rPr>
          <w:rFonts w:ascii="Times New Roman"/>
          <w:b w:val="false"/>
          <w:i w:val="false"/>
          <w:color w:val="ff0000"/>
          <w:sz w:val="28"/>
        </w:rPr>
        <w:t>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Тереңкөл ауданы Бобровка ауылдық округінің аумағында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Бобровка ауылдық округі ауылдарының тұрғындары өкілдерінің сандық құрамы тұрғындарының жалпы санынан 1 (бір) % мөлшерінде бекітілсін.</w:t>
      </w:r>
    </w:p>
    <w:bookmarkEnd w:id="2"/>
    <w:bookmarkStart w:name="z4" w:id="3"/>
    <w:p>
      <w:pPr>
        <w:spacing w:after="0"/>
        <w:ind w:left="0"/>
        <w:jc w:val="both"/>
      </w:pPr>
      <w:r>
        <w:rPr>
          <w:rFonts w:ascii="Times New Roman"/>
          <w:b w:val="false"/>
          <w:i w:val="false"/>
          <w:color w:val="000000"/>
          <w:sz w:val="28"/>
        </w:rPr>
        <w:t xml:space="preserve">
      3. Качир аудандық мәслихатының 2014 жылғы 26 қыркүйектегі "Качир ауданы Бобровка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11/33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4081 болып тіркелген, 2014 жылғы 14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Тереңкөл аудандық мәслихаттың әлеуметтік сала мен заңдылық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10 наурызы</w:t>
            </w:r>
            <w:r>
              <w:br/>
            </w:r>
            <w:r>
              <w:rPr>
                <w:rFonts w:ascii="Times New Roman"/>
                <w:b w:val="false"/>
                <w:i w:val="false"/>
                <w:color w:val="000000"/>
                <w:sz w:val="20"/>
              </w:rPr>
              <w:t>№ 7/54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Тереңкөл ауданы Бобровка ауылдық округінің аумағында бөлек жергілікті қоғамдастық жиындарын өткізудің тәртібі</w:t>
      </w:r>
    </w:p>
    <w:bookmarkEnd w:id="6"/>
    <w:bookmarkStart w:name="z9" w:id="7"/>
    <w:p>
      <w:pPr>
        <w:spacing w:after="0"/>
        <w:ind w:left="0"/>
        <w:jc w:val="both"/>
      </w:pPr>
      <w:r>
        <w:rPr>
          <w:rFonts w:ascii="Times New Roman"/>
          <w:b w:val="false"/>
          <w:i w:val="false"/>
          <w:color w:val="000000"/>
          <w:sz w:val="28"/>
        </w:rPr>
        <w:t xml:space="preserve">
      1. Осы Тереңкөл ауданы Бобровка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Тереңкөл ауданы Бобровка ауылдық округі аумағында ауылдар тұрғындарының бөлек жергілікті қоғамдастық жиындарын өткізуін белгілейді.</w:t>
      </w:r>
    </w:p>
    <w:bookmarkEnd w:id="7"/>
    <w:bookmarkStart w:name="z10" w:id="8"/>
    <w:p>
      <w:pPr>
        <w:spacing w:after="0"/>
        <w:ind w:left="0"/>
        <w:jc w:val="both"/>
      </w:pPr>
      <w:r>
        <w:rPr>
          <w:rFonts w:ascii="Times New Roman"/>
          <w:b w:val="false"/>
          <w:i w:val="false"/>
          <w:color w:val="000000"/>
          <w:sz w:val="28"/>
        </w:rPr>
        <w:t>
      2. Тереңкөл ауданы Бобровка ауылдық округі аумағында ауылдар тұрғындарының бөлек жергілікті қоғамдастық жиыны (бұдан әрі – бөлек жиын) жергілікті қоғамдастық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Тереңкөл ауданы Бобровка ауылдық округінің әкімі шақырады.</w:t>
      </w:r>
    </w:p>
    <w:bookmarkEnd w:id="9"/>
    <w:p>
      <w:pPr>
        <w:spacing w:after="0"/>
        <w:ind w:left="0"/>
        <w:jc w:val="both"/>
      </w:pPr>
      <w:r>
        <w:rPr>
          <w:rFonts w:ascii="Times New Roman"/>
          <w:b w:val="false"/>
          <w:i w:val="false"/>
          <w:color w:val="000000"/>
          <w:sz w:val="28"/>
        </w:rPr>
        <w:t>
      Тереңкөл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Тереңкөл ауданы Бобровка ауылдық округінің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ашудын алдында Тереңкөл ауданы Бобровка ауылдық округінің қатысып отырған және оған қатысуға құқығы бар тұрғындарын тіркеу жүргізіледі.</w:t>
      </w:r>
    </w:p>
    <w:bookmarkEnd w:id="12"/>
    <w:bookmarkStart w:name="z15" w:id="13"/>
    <w:p>
      <w:pPr>
        <w:spacing w:after="0"/>
        <w:ind w:left="0"/>
        <w:jc w:val="both"/>
      </w:pPr>
      <w:r>
        <w:rPr>
          <w:rFonts w:ascii="Times New Roman"/>
          <w:b w:val="false"/>
          <w:i w:val="false"/>
          <w:color w:val="000000"/>
          <w:sz w:val="28"/>
        </w:rPr>
        <w:t>
      7. Бөлек жиынды Тереңкөл ауданы Бобровка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Тереңкөл ауданы Бобровка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Тереңкөл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ауыл тұрғындарынан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Тереңкөл ауданы Бобровка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