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2ecc5" w14:textId="f22ec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аудандық мәслихатының 2014 жылғы 30 қаңтардағы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 138/31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мәслихатының 2020 жылғы 15 мамырдағы № 297/60 шешімі. Павлодар облысының Әділет департаментінде 2020 жылғы 25 мамырда № 6835 болып тіркелді. Күші жойылды – Павлодар облысы Успен аудандық мәслихатының 2021 жылғы 12 сәуірдегі № 27/3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Успен аудандық мәслихатының 12.04.2021 № 27/3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Успен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Успен аудандық мәслихатының 2014 жылғы 30 қаңтардағы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 138/31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3706 болып тіркелген, 2014 жылғы 28 ақпанда аудандық "Апта айнасы", "Сельские будни" газеттерінде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аудандық мәслихаттың экономика және бюджет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Успен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Смагулова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Успен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Бечелова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 мәслихатының</w:t>
            </w:r>
            <w:r>
              <w:br/>
            </w:r>
            <w:r>
              <w:rPr>
                <w:rFonts w:ascii="Times New Roman"/>
                <w:b w:val="false"/>
                <w:i w:val="false"/>
                <w:color w:val="000000"/>
                <w:sz w:val="20"/>
              </w:rPr>
              <w:t>2020 жылғы 15 мамырдағы</w:t>
            </w:r>
            <w:r>
              <w:br/>
            </w:r>
            <w:r>
              <w:rPr>
                <w:rFonts w:ascii="Times New Roman"/>
                <w:b w:val="false"/>
                <w:i w:val="false"/>
                <w:color w:val="000000"/>
                <w:sz w:val="20"/>
              </w:rPr>
              <w:t>№ 297/60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 мәслихатының</w:t>
            </w:r>
            <w:r>
              <w:br/>
            </w:r>
            <w:r>
              <w:rPr>
                <w:rFonts w:ascii="Times New Roman"/>
                <w:b w:val="false"/>
                <w:i w:val="false"/>
                <w:color w:val="000000"/>
                <w:sz w:val="20"/>
              </w:rPr>
              <w:t>2014 жылғы 30 қаңтардағы</w:t>
            </w:r>
            <w:r>
              <w:br/>
            </w:r>
            <w:r>
              <w:rPr>
                <w:rFonts w:ascii="Times New Roman"/>
                <w:b w:val="false"/>
                <w:i w:val="false"/>
                <w:color w:val="000000"/>
                <w:sz w:val="20"/>
              </w:rPr>
              <w:t>№ 138/31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Әлеуметтік көмек көрсетудің, мөлшерлерін белгілеудің және мұқтаж</w:t>
      </w:r>
      <w:r>
        <w:br/>
      </w:r>
      <w:r>
        <w:rPr>
          <w:rFonts w:ascii="Times New Roman"/>
          <w:b/>
          <w:i w:val="false"/>
          <w:color w:val="000000"/>
        </w:rPr>
        <w:t>азаматтардың жекелеген санаттарының тізбесін айқындаудың қағидалары</w:t>
      </w:r>
    </w:p>
    <w:bookmarkEnd w:id="5"/>
    <w:p>
      <w:pPr>
        <w:spacing w:after="0"/>
        <w:ind w:left="0"/>
        <w:jc w:val="both"/>
      </w:pPr>
      <w:r>
        <w:rPr>
          <w:rFonts w:ascii="Times New Roman"/>
          <w:b w:val="false"/>
          <w:i w:val="false"/>
          <w:color w:val="000000"/>
          <w:sz w:val="28"/>
        </w:rPr>
        <w:t xml:space="preserve">
      Осы Әлеуметтік көмек көрсетудің,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"Успен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уәкілетті ұйым – "Азаматтарға арналған үкімет "Мемлекеттік корпорациясы" коммерциялық емес акционерлік қоғамының Павлодар облысы бойынша филиалының Успен аудандық әлеуметтік қамсыздандыру бөлімі;</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Start w:name="z10" w:id="8"/>
    <w:p>
      <w:pPr>
        <w:spacing w:after="0"/>
        <w:ind w:left="0"/>
        <w:jc w:val="both"/>
      </w:pPr>
      <w:r>
        <w:rPr>
          <w:rFonts w:ascii="Times New Roman"/>
          <w:b w:val="false"/>
          <w:i w:val="false"/>
          <w:color w:val="000000"/>
          <w:sz w:val="28"/>
        </w:rPr>
        <w:t>
      2. Осы Қағидаларда әлеуметтік көмек ретінде жергілікті атқарушы органдар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8"/>
    <w:bookmarkStart w:name="z11" w:id="9"/>
    <w:p>
      <w:pPr>
        <w:spacing w:after="0"/>
        <w:ind w:left="0"/>
        <w:jc w:val="both"/>
      </w:pPr>
      <w:r>
        <w:rPr>
          <w:rFonts w:ascii="Times New Roman"/>
          <w:b w:val="false"/>
          <w:i w:val="false"/>
          <w:color w:val="000000"/>
          <w:sz w:val="28"/>
        </w:rPr>
        <w:t xml:space="preserve">
      3. Қазақстан Республикасының 2020 жылғы 06 мамырдағы "Ардагерлер туралы" </w:t>
      </w:r>
      <w:r>
        <w:rPr>
          <w:rFonts w:ascii="Times New Roman"/>
          <w:b w:val="false"/>
          <w:i w:val="false"/>
          <w:color w:val="000000"/>
          <w:sz w:val="28"/>
        </w:rPr>
        <w:t>Заңында</w:t>
      </w:r>
      <w:r>
        <w:rPr>
          <w:rFonts w:ascii="Times New Roman"/>
          <w:b w:val="false"/>
          <w:i w:val="false"/>
          <w:color w:val="000000"/>
          <w:sz w:val="28"/>
        </w:rPr>
        <w:t xml:space="preserve"> (әрі қарай - Заң) және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9"/>
    <w:bookmarkStart w:name="z12" w:id="10"/>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көрсетіледі.</w:t>
      </w:r>
    </w:p>
    <w:bookmarkEnd w:id="10"/>
    <w:bookmarkStart w:name="z13" w:id="11"/>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тізбесі:</w:t>
      </w:r>
    </w:p>
    <w:bookmarkEnd w:id="11"/>
    <w:p>
      <w:pPr>
        <w:spacing w:after="0"/>
        <w:ind w:left="0"/>
        <w:jc w:val="both"/>
      </w:pPr>
      <w:r>
        <w:rPr>
          <w:rFonts w:ascii="Times New Roman"/>
          <w:b w:val="false"/>
          <w:i w:val="false"/>
          <w:color w:val="000000"/>
          <w:sz w:val="28"/>
        </w:rPr>
        <w:t>
      1) Халықаралық әйелдер күні;</w:t>
      </w:r>
    </w:p>
    <w:p>
      <w:pPr>
        <w:spacing w:after="0"/>
        <w:ind w:left="0"/>
        <w:jc w:val="both"/>
      </w:pPr>
      <w:r>
        <w:rPr>
          <w:rFonts w:ascii="Times New Roman"/>
          <w:b w:val="false"/>
          <w:i w:val="false"/>
          <w:color w:val="000000"/>
          <w:sz w:val="28"/>
        </w:rPr>
        <w:t>
      2) 9 мамыр - Жеңіс күні;</w:t>
      </w:r>
    </w:p>
    <w:p>
      <w:pPr>
        <w:spacing w:after="0"/>
        <w:ind w:left="0"/>
        <w:jc w:val="both"/>
      </w:pPr>
      <w:r>
        <w:rPr>
          <w:rFonts w:ascii="Times New Roman"/>
          <w:b w:val="false"/>
          <w:i w:val="false"/>
          <w:color w:val="000000"/>
          <w:sz w:val="28"/>
        </w:rPr>
        <w:t>
      3) 1 қазан - Қарттар күні;</w:t>
      </w:r>
    </w:p>
    <w:p>
      <w:pPr>
        <w:spacing w:after="0"/>
        <w:ind w:left="0"/>
        <w:jc w:val="both"/>
      </w:pPr>
      <w:r>
        <w:rPr>
          <w:rFonts w:ascii="Times New Roman"/>
          <w:b w:val="false"/>
          <w:i w:val="false"/>
          <w:color w:val="000000"/>
          <w:sz w:val="28"/>
        </w:rPr>
        <w:t>
      4) қазанның екінші жексенбісі - Қазақстан Республикасының Мүгедектер күні.</w:t>
      </w:r>
    </w:p>
    <w:bookmarkStart w:name="z14" w:id="12"/>
    <w:p>
      <w:pPr>
        <w:spacing w:after="0"/>
        <w:ind w:left="0"/>
        <w:jc w:val="both"/>
      </w:pPr>
      <w:r>
        <w:rPr>
          <w:rFonts w:ascii="Times New Roman"/>
          <w:b w:val="false"/>
          <w:i w:val="false"/>
          <w:color w:val="000000"/>
          <w:sz w:val="28"/>
        </w:rPr>
        <w:t>
      6. Учаскелік және арнайы комиссиялар өз қызметін Павлодар облысының ЖАО бекітетін ережелердің негізінде жүзеге асырады.</w:t>
      </w:r>
    </w:p>
    <w:bookmarkEnd w:id="12"/>
    <w:bookmarkStart w:name="z15" w:id="13"/>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және әлеуметтік көмектің мөлшерлерін белгілеу тәртібі</w:t>
      </w:r>
    </w:p>
    <w:bookmarkEnd w:id="13"/>
    <w:bookmarkStart w:name="z16" w:id="14"/>
    <w:p>
      <w:pPr>
        <w:spacing w:after="0"/>
        <w:ind w:left="0"/>
        <w:jc w:val="both"/>
      </w:pPr>
      <w:r>
        <w:rPr>
          <w:rFonts w:ascii="Times New Roman"/>
          <w:b w:val="false"/>
          <w:i w:val="false"/>
          <w:color w:val="000000"/>
          <w:sz w:val="28"/>
        </w:rPr>
        <w:t>
      7. Әлеуметтік көмек келесі санаттардағы азаматтарға көрсетіледі:</w:t>
      </w:r>
    </w:p>
    <w:bookmarkEnd w:id="14"/>
    <w:p>
      <w:pPr>
        <w:spacing w:after="0"/>
        <w:ind w:left="0"/>
        <w:jc w:val="both"/>
      </w:pPr>
      <w:r>
        <w:rPr>
          <w:rFonts w:ascii="Times New Roman"/>
          <w:b w:val="false"/>
          <w:i w:val="false"/>
          <w:color w:val="000000"/>
          <w:sz w:val="28"/>
        </w:rPr>
        <w:t>
      1) Ұлы Отан соғысының ардагерлері;</w:t>
      </w:r>
    </w:p>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3) жеңілдіктер бойынша Ұлы Отан соғысының ардагерлеріне теңестірілген ардагерлер;</w:t>
      </w:r>
    </w:p>
    <w:p>
      <w:pPr>
        <w:spacing w:after="0"/>
        <w:ind w:left="0"/>
        <w:jc w:val="both"/>
      </w:pPr>
      <w:r>
        <w:rPr>
          <w:rFonts w:ascii="Times New Roman"/>
          <w:b w:val="false"/>
          <w:i w:val="false"/>
          <w:color w:val="000000"/>
          <w:sz w:val="28"/>
        </w:rPr>
        <w:t>
      4) еңбек ардагерлері, атап айтқанда:</w:t>
      </w:r>
    </w:p>
    <w:p>
      <w:pPr>
        <w:spacing w:after="0"/>
        <w:ind w:left="0"/>
        <w:jc w:val="both"/>
      </w:pPr>
      <w:r>
        <w:rPr>
          <w:rFonts w:ascii="Times New Roman"/>
          <w:b w:val="false"/>
          <w:i w:val="false"/>
          <w:color w:val="000000"/>
          <w:sz w:val="28"/>
        </w:rPr>
        <w:t>
      4-1)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p>
      <w:pPr>
        <w:spacing w:after="0"/>
        <w:ind w:left="0"/>
        <w:jc w:val="both"/>
      </w:pPr>
      <w:r>
        <w:rPr>
          <w:rFonts w:ascii="Times New Roman"/>
          <w:b w:val="false"/>
          <w:i w:val="false"/>
          <w:color w:val="000000"/>
          <w:sz w:val="28"/>
        </w:rPr>
        <w:t>
      4-2)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p>
      <w:pPr>
        <w:spacing w:after="0"/>
        <w:ind w:left="0"/>
        <w:jc w:val="both"/>
      </w:pPr>
      <w:r>
        <w:rPr>
          <w:rFonts w:ascii="Times New Roman"/>
          <w:b w:val="false"/>
          <w:i w:val="false"/>
          <w:color w:val="000000"/>
          <w:sz w:val="28"/>
        </w:rPr>
        <w:t>
      5) Заңның күші қолданылатын басқа да адамдар Заңның 8-бабында айқындалған, атап айтқанда:</w:t>
      </w:r>
    </w:p>
    <w:p>
      <w:pPr>
        <w:spacing w:after="0"/>
        <w:ind w:left="0"/>
        <w:jc w:val="both"/>
      </w:pPr>
      <w:r>
        <w:rPr>
          <w:rFonts w:ascii="Times New Roman"/>
          <w:b w:val="false"/>
          <w:i w:val="false"/>
          <w:color w:val="000000"/>
          <w:sz w:val="28"/>
        </w:rPr>
        <w:t>
      5-1) қаза тапқан әскери қызметшілердің отбасылары;</w:t>
      </w:r>
    </w:p>
    <w:p>
      <w:pPr>
        <w:spacing w:after="0"/>
        <w:ind w:left="0"/>
        <w:jc w:val="both"/>
      </w:pPr>
      <w:r>
        <w:rPr>
          <w:rFonts w:ascii="Times New Roman"/>
          <w:b w:val="false"/>
          <w:i w:val="false"/>
          <w:color w:val="000000"/>
          <w:sz w:val="28"/>
        </w:rPr>
        <w:t>
      5-2)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 (зайыбы);</w:t>
      </w:r>
    </w:p>
    <w:p>
      <w:pPr>
        <w:spacing w:after="0"/>
        <w:ind w:left="0"/>
        <w:jc w:val="both"/>
      </w:pPr>
      <w:r>
        <w:rPr>
          <w:rFonts w:ascii="Times New Roman"/>
          <w:b w:val="false"/>
          <w:i w:val="false"/>
          <w:color w:val="000000"/>
          <w:sz w:val="28"/>
        </w:rPr>
        <w:t>
      6) зейнетақының, жәрдемақының ең төменгі мөлшерін немесе зейнетақының, жәрдемақының ең төменгі мөлшерінен төмен алатын 80 жастағы және жасы үлкен зейнеткерлер;</w:t>
      </w:r>
    </w:p>
    <w:p>
      <w:pPr>
        <w:spacing w:after="0"/>
        <w:ind w:left="0"/>
        <w:jc w:val="both"/>
      </w:pPr>
      <w:r>
        <w:rPr>
          <w:rFonts w:ascii="Times New Roman"/>
          <w:b w:val="false"/>
          <w:i w:val="false"/>
          <w:color w:val="000000"/>
          <w:sz w:val="28"/>
        </w:rPr>
        <w:t>
      7) мүгедектер, атап айтқанда:</w:t>
      </w:r>
    </w:p>
    <w:p>
      <w:pPr>
        <w:spacing w:after="0"/>
        <w:ind w:left="0"/>
        <w:jc w:val="both"/>
      </w:pPr>
      <w:r>
        <w:rPr>
          <w:rFonts w:ascii="Times New Roman"/>
          <w:b w:val="false"/>
          <w:i w:val="false"/>
          <w:color w:val="000000"/>
          <w:sz w:val="28"/>
        </w:rPr>
        <w:t>
      7-1) жалғыз басты және жалғыз тұратын 3 топтағы мүгедектер;</w:t>
      </w:r>
    </w:p>
    <w:p>
      <w:pPr>
        <w:spacing w:after="0"/>
        <w:ind w:left="0"/>
        <w:jc w:val="both"/>
      </w:pPr>
      <w:r>
        <w:rPr>
          <w:rFonts w:ascii="Times New Roman"/>
          <w:b w:val="false"/>
          <w:i w:val="false"/>
          <w:color w:val="000000"/>
          <w:sz w:val="28"/>
        </w:rPr>
        <w:t>
      7-2) 18 жасқа дейінгі мүгедек балалар;</w:t>
      </w:r>
    </w:p>
    <w:p>
      <w:pPr>
        <w:spacing w:after="0"/>
        <w:ind w:left="0"/>
        <w:jc w:val="both"/>
      </w:pPr>
      <w:r>
        <w:rPr>
          <w:rFonts w:ascii="Times New Roman"/>
          <w:b w:val="false"/>
          <w:i w:val="false"/>
          <w:color w:val="000000"/>
          <w:sz w:val="28"/>
        </w:rPr>
        <w:t>
      7-3) 1, 2 топтағы мүгедектер;</w:t>
      </w:r>
    </w:p>
    <w:p>
      <w:pPr>
        <w:spacing w:after="0"/>
        <w:ind w:left="0"/>
        <w:jc w:val="both"/>
      </w:pPr>
      <w:r>
        <w:rPr>
          <w:rFonts w:ascii="Times New Roman"/>
          <w:b w:val="false"/>
          <w:i w:val="false"/>
          <w:color w:val="000000"/>
          <w:sz w:val="28"/>
        </w:rPr>
        <w:t>
      7-4) кәмелетке толмаған балалары бар мүгедектер;</w:t>
      </w:r>
    </w:p>
    <w:p>
      <w:pPr>
        <w:spacing w:after="0"/>
        <w:ind w:left="0"/>
        <w:jc w:val="both"/>
      </w:pPr>
      <w:r>
        <w:rPr>
          <w:rFonts w:ascii="Times New Roman"/>
          <w:b w:val="false"/>
          <w:i w:val="false"/>
          <w:color w:val="000000"/>
          <w:sz w:val="28"/>
        </w:rPr>
        <w:t>
      7-5) 3 топтағы мүгедектер;</w:t>
      </w:r>
    </w:p>
    <w:p>
      <w:pPr>
        <w:spacing w:after="0"/>
        <w:ind w:left="0"/>
        <w:jc w:val="both"/>
      </w:pPr>
      <w:r>
        <w:rPr>
          <w:rFonts w:ascii="Times New Roman"/>
          <w:b w:val="false"/>
          <w:i w:val="false"/>
          <w:color w:val="000000"/>
          <w:sz w:val="28"/>
        </w:rPr>
        <w:t>
      7-6) санаторлық-курорттық емдеуге мұқтаж 1 топтағы мүгедектер;</w:t>
      </w:r>
    </w:p>
    <w:p>
      <w:pPr>
        <w:spacing w:after="0"/>
        <w:ind w:left="0"/>
        <w:jc w:val="both"/>
      </w:pPr>
      <w:r>
        <w:rPr>
          <w:rFonts w:ascii="Times New Roman"/>
          <w:b w:val="false"/>
          <w:i w:val="false"/>
          <w:color w:val="000000"/>
          <w:sz w:val="28"/>
        </w:rPr>
        <w:t>
      7-7) гемодиалезге мұқтаж 1 топтағы мүгедектер;</w:t>
      </w:r>
    </w:p>
    <w:p>
      <w:pPr>
        <w:spacing w:after="0"/>
        <w:ind w:left="0"/>
        <w:jc w:val="both"/>
      </w:pPr>
      <w:r>
        <w:rPr>
          <w:rFonts w:ascii="Times New Roman"/>
          <w:b w:val="false"/>
          <w:i w:val="false"/>
          <w:color w:val="000000"/>
          <w:sz w:val="28"/>
        </w:rPr>
        <w:t>
      7-8) балалар церебральды сал ауруымен, парезбен, гидроцефалиямен, бастапқы иммун тапшылығымен және аутизммен ауыратын 18 жасқа дейінгі мүгедек балалары бар отбасылар;</w:t>
      </w:r>
    </w:p>
    <w:p>
      <w:pPr>
        <w:spacing w:after="0"/>
        <w:ind w:left="0"/>
        <w:jc w:val="both"/>
      </w:pPr>
      <w:r>
        <w:rPr>
          <w:rFonts w:ascii="Times New Roman"/>
          <w:b w:val="false"/>
          <w:i w:val="false"/>
          <w:color w:val="000000"/>
          <w:sz w:val="28"/>
        </w:rPr>
        <w:t xml:space="preserve">
      8) аз қамтылған отбасынан шыққан студенттер және ата-анасының қамқорлығынсыз қалған жетім балалар; </w:t>
      </w:r>
    </w:p>
    <w:p>
      <w:pPr>
        <w:spacing w:after="0"/>
        <w:ind w:left="0"/>
        <w:jc w:val="both"/>
      </w:pPr>
      <w:r>
        <w:rPr>
          <w:rFonts w:ascii="Times New Roman"/>
          <w:b w:val="false"/>
          <w:i w:val="false"/>
          <w:color w:val="000000"/>
          <w:sz w:val="28"/>
        </w:rPr>
        <w:t>
      9) аз қамтылған азаматтар, атап айтқанда:</w:t>
      </w:r>
    </w:p>
    <w:p>
      <w:pPr>
        <w:spacing w:after="0"/>
        <w:ind w:left="0"/>
        <w:jc w:val="both"/>
      </w:pPr>
      <w:r>
        <w:rPr>
          <w:rFonts w:ascii="Times New Roman"/>
          <w:b w:val="false"/>
          <w:i w:val="false"/>
          <w:color w:val="000000"/>
          <w:sz w:val="28"/>
        </w:rPr>
        <w:t>
      9-1) бас бостандығынан айыру орындарынан босатылған адамдар;</w:t>
      </w:r>
    </w:p>
    <w:p>
      <w:pPr>
        <w:spacing w:after="0"/>
        <w:ind w:left="0"/>
        <w:jc w:val="both"/>
      </w:pPr>
      <w:r>
        <w:rPr>
          <w:rFonts w:ascii="Times New Roman"/>
          <w:b w:val="false"/>
          <w:i w:val="false"/>
          <w:color w:val="000000"/>
          <w:sz w:val="28"/>
        </w:rPr>
        <w:t>
      9-2) өмірлік қиын жағдайға тап болған азаматтар, атап айтқанда 1 айдан аса ұзаққа созылған сырқат, өрт немесе табиғи апат;</w:t>
      </w:r>
    </w:p>
    <w:p>
      <w:pPr>
        <w:spacing w:after="0"/>
        <w:ind w:left="0"/>
        <w:jc w:val="both"/>
      </w:pPr>
      <w:r>
        <w:rPr>
          <w:rFonts w:ascii="Times New Roman"/>
          <w:b w:val="false"/>
          <w:i w:val="false"/>
          <w:color w:val="000000"/>
          <w:sz w:val="28"/>
        </w:rPr>
        <w:t>
      9-3) табысы облыс бойынша белгіленген ең төмен күнкөріс деңгейінің алпыс пайызынан төмен аз қамтамасыз етілген отбасылар;</w:t>
      </w:r>
    </w:p>
    <w:p>
      <w:pPr>
        <w:spacing w:after="0"/>
        <w:ind w:left="0"/>
        <w:jc w:val="both"/>
      </w:pPr>
      <w:r>
        <w:rPr>
          <w:rFonts w:ascii="Times New Roman"/>
          <w:b w:val="false"/>
          <w:i w:val="false"/>
          <w:color w:val="000000"/>
          <w:sz w:val="28"/>
        </w:rPr>
        <w:t>
      9-4) мемлекеттік атаулы әлеуметтік көмек алушылар;</w:t>
      </w:r>
    </w:p>
    <w:p>
      <w:pPr>
        <w:spacing w:after="0"/>
        <w:ind w:left="0"/>
        <w:jc w:val="both"/>
      </w:pPr>
      <w:r>
        <w:rPr>
          <w:rFonts w:ascii="Times New Roman"/>
          <w:b w:val="false"/>
          <w:i w:val="false"/>
          <w:color w:val="000000"/>
          <w:sz w:val="28"/>
        </w:rPr>
        <w:t>
      9-5) жан басына шаққандағы орташа табысы облыс бойынша белгіленген ең төмен күнкөріс деңгейінің шамасынан аспайтын, жасанды тамақтанатын 1 жасқа дейінгі балалары бар аз қамтамасыз етілген отбасылар;</w:t>
      </w:r>
    </w:p>
    <w:p>
      <w:pPr>
        <w:spacing w:after="0"/>
        <w:ind w:left="0"/>
        <w:jc w:val="both"/>
      </w:pPr>
      <w:r>
        <w:rPr>
          <w:rFonts w:ascii="Times New Roman"/>
          <w:b w:val="false"/>
          <w:i w:val="false"/>
          <w:color w:val="000000"/>
          <w:sz w:val="28"/>
        </w:rPr>
        <w:t>
      9-6) жан басына шаққандағы орташа табысы облыс бойынша белгіленген ең төмен күнкөріс деңгейінің мөлшерінен аспайтын 12 аптаға дейінгі жүктілік мерзімі бар жүкті әйелдер;</w:t>
      </w:r>
    </w:p>
    <w:p>
      <w:pPr>
        <w:spacing w:after="0"/>
        <w:ind w:left="0"/>
        <w:jc w:val="both"/>
      </w:pPr>
      <w:r>
        <w:rPr>
          <w:rFonts w:ascii="Times New Roman"/>
          <w:b w:val="false"/>
          <w:i w:val="false"/>
          <w:color w:val="000000"/>
          <w:sz w:val="28"/>
        </w:rPr>
        <w:t>
      9-7) 18 жасқа дейінгі балалары бар атаулы әлеуметтік көмек алушылар қатарындағы көп балалы аналар;</w:t>
      </w:r>
    </w:p>
    <w:p>
      <w:pPr>
        <w:spacing w:after="0"/>
        <w:ind w:left="0"/>
        <w:jc w:val="both"/>
      </w:pPr>
      <w:r>
        <w:rPr>
          <w:rFonts w:ascii="Times New Roman"/>
          <w:b w:val="false"/>
          <w:i w:val="false"/>
          <w:color w:val="000000"/>
          <w:sz w:val="28"/>
        </w:rPr>
        <w:t>
      10) әлеуметтік мәні бар аурулары бар азаматтар, атап айтқанда:</w:t>
      </w:r>
    </w:p>
    <w:p>
      <w:pPr>
        <w:spacing w:after="0"/>
        <w:ind w:left="0"/>
        <w:jc w:val="both"/>
      </w:pPr>
      <w:r>
        <w:rPr>
          <w:rFonts w:ascii="Times New Roman"/>
          <w:b w:val="false"/>
          <w:i w:val="false"/>
          <w:color w:val="000000"/>
          <w:sz w:val="28"/>
        </w:rPr>
        <w:t>
      10-1) онкологиялық ауруына шалдыққан тұлғалар;</w:t>
      </w:r>
    </w:p>
    <w:p>
      <w:pPr>
        <w:spacing w:after="0"/>
        <w:ind w:left="0"/>
        <w:jc w:val="both"/>
      </w:pPr>
      <w:r>
        <w:rPr>
          <w:rFonts w:ascii="Times New Roman"/>
          <w:b w:val="false"/>
          <w:i w:val="false"/>
          <w:color w:val="000000"/>
          <w:sz w:val="28"/>
        </w:rPr>
        <w:t>
      10-2) туберкулез ауруына шалдыққан тұлғалар;</w:t>
      </w:r>
    </w:p>
    <w:p>
      <w:pPr>
        <w:spacing w:after="0"/>
        <w:ind w:left="0"/>
        <w:jc w:val="both"/>
      </w:pPr>
      <w:r>
        <w:rPr>
          <w:rFonts w:ascii="Times New Roman"/>
          <w:b w:val="false"/>
          <w:i w:val="false"/>
          <w:color w:val="000000"/>
          <w:sz w:val="28"/>
        </w:rPr>
        <w:t>
      10-3) адамның иммундық тапшылығы вирусына шалдыққан тұлғалар.</w:t>
      </w:r>
    </w:p>
    <w:bookmarkStart w:name="z17" w:id="15"/>
    <w:p>
      <w:pPr>
        <w:spacing w:after="0"/>
        <w:ind w:left="0"/>
        <w:jc w:val="both"/>
      </w:pPr>
      <w:r>
        <w:rPr>
          <w:rFonts w:ascii="Times New Roman"/>
          <w:b w:val="false"/>
          <w:i w:val="false"/>
          <w:color w:val="000000"/>
          <w:sz w:val="28"/>
        </w:rPr>
        <w:t>
      8. Уәкілетті орган табысты есепке алмай көмек көрсетеді:</w:t>
      </w:r>
    </w:p>
    <w:bookmarkEnd w:id="15"/>
    <w:p>
      <w:pPr>
        <w:spacing w:after="0"/>
        <w:ind w:left="0"/>
        <w:jc w:val="both"/>
      </w:pPr>
      <w:r>
        <w:rPr>
          <w:rFonts w:ascii="Times New Roman"/>
          <w:b w:val="false"/>
          <w:i w:val="false"/>
          <w:color w:val="000000"/>
          <w:sz w:val="28"/>
        </w:rPr>
        <w:t>
      1) атаулы күндер мен мереке күндеріне біржолғы әлеуметтік көмек:</w:t>
      </w:r>
    </w:p>
    <w:p>
      <w:pPr>
        <w:spacing w:after="0"/>
        <w:ind w:left="0"/>
        <w:jc w:val="both"/>
      </w:pPr>
      <w:r>
        <w:rPr>
          <w:rFonts w:ascii="Times New Roman"/>
          <w:b w:val="false"/>
          <w:i w:val="false"/>
          <w:color w:val="000000"/>
          <w:sz w:val="28"/>
        </w:rPr>
        <w:t xml:space="preserve">
      1-1) Халықаралық әйелдер күніне орай, </w:t>
      </w:r>
      <w:r>
        <w:rPr>
          <w:rFonts w:ascii="Times New Roman"/>
          <w:b w:val="false"/>
          <w:i w:val="false"/>
          <w:color w:val="000000"/>
          <w:sz w:val="28"/>
        </w:rPr>
        <w:t>7-тармақтың</w:t>
      </w:r>
      <w:r>
        <w:rPr>
          <w:rFonts w:ascii="Times New Roman"/>
          <w:b w:val="false"/>
          <w:i w:val="false"/>
          <w:color w:val="000000"/>
          <w:sz w:val="28"/>
        </w:rPr>
        <w:t xml:space="preserve"> 9-7) тармақшасында көрсетілген санат үшін, уәкілетті ұйымның тізімі негізінде;</w:t>
      </w:r>
    </w:p>
    <w:p>
      <w:pPr>
        <w:spacing w:after="0"/>
        <w:ind w:left="0"/>
        <w:jc w:val="both"/>
      </w:pPr>
      <w:r>
        <w:rPr>
          <w:rFonts w:ascii="Times New Roman"/>
          <w:b w:val="false"/>
          <w:i w:val="false"/>
          <w:color w:val="000000"/>
          <w:sz w:val="28"/>
        </w:rPr>
        <w:t xml:space="preserve">
      1-2) Ұлы Отан соғысындағы Жеңіс күніне, </w:t>
      </w:r>
      <w:r>
        <w:rPr>
          <w:rFonts w:ascii="Times New Roman"/>
          <w:b w:val="false"/>
          <w:i w:val="false"/>
          <w:color w:val="000000"/>
          <w:sz w:val="28"/>
        </w:rPr>
        <w:t>7-тармақтың</w:t>
      </w:r>
      <w:r>
        <w:rPr>
          <w:rFonts w:ascii="Times New Roman"/>
          <w:b w:val="false"/>
          <w:i w:val="false"/>
          <w:color w:val="000000"/>
          <w:sz w:val="28"/>
        </w:rPr>
        <w:t xml:space="preserve"> 1), 2), 3), 4), 5) тармақшаларында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1-3) Қарттар күніне, </w:t>
      </w:r>
      <w:r>
        <w:rPr>
          <w:rFonts w:ascii="Times New Roman"/>
          <w:b w:val="false"/>
          <w:i w:val="false"/>
          <w:color w:val="000000"/>
          <w:sz w:val="28"/>
        </w:rPr>
        <w:t>7-тармақтың</w:t>
      </w:r>
      <w:r>
        <w:rPr>
          <w:rFonts w:ascii="Times New Roman"/>
          <w:b w:val="false"/>
          <w:i w:val="false"/>
          <w:color w:val="000000"/>
          <w:sz w:val="28"/>
        </w:rPr>
        <w:t xml:space="preserve"> 6) тармақшасында көрсетілген санат үшін, уәкілетті ұйымның тізімі негізінде;</w:t>
      </w:r>
    </w:p>
    <w:p>
      <w:pPr>
        <w:spacing w:after="0"/>
        <w:ind w:left="0"/>
        <w:jc w:val="both"/>
      </w:pPr>
      <w:r>
        <w:rPr>
          <w:rFonts w:ascii="Times New Roman"/>
          <w:b w:val="false"/>
          <w:i w:val="false"/>
          <w:color w:val="000000"/>
          <w:sz w:val="28"/>
        </w:rPr>
        <w:t xml:space="preserve">
      1-4) Қазақстан Республикасының Мүгедектер күніне орай, </w:t>
      </w:r>
      <w:r>
        <w:rPr>
          <w:rFonts w:ascii="Times New Roman"/>
          <w:b w:val="false"/>
          <w:i w:val="false"/>
          <w:color w:val="000000"/>
          <w:sz w:val="28"/>
        </w:rPr>
        <w:t>7-тармақтың</w:t>
      </w:r>
      <w:r>
        <w:rPr>
          <w:rFonts w:ascii="Times New Roman"/>
          <w:b w:val="false"/>
          <w:i w:val="false"/>
          <w:color w:val="000000"/>
          <w:sz w:val="28"/>
        </w:rPr>
        <w:t xml:space="preserve"> 7-2), 7-3) тармақшаларында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7-тармақтың</w:t>
      </w:r>
      <w:r>
        <w:rPr>
          <w:rFonts w:ascii="Times New Roman"/>
          <w:b w:val="false"/>
          <w:i w:val="false"/>
          <w:color w:val="000000"/>
          <w:sz w:val="28"/>
        </w:rPr>
        <w:t xml:space="preserve"> 1) тармақшасында көрсетілген санат үшін, атап айтқанда:</w:t>
      </w:r>
    </w:p>
    <w:p>
      <w:pPr>
        <w:spacing w:after="0"/>
        <w:ind w:left="0"/>
        <w:jc w:val="both"/>
      </w:pPr>
      <w:r>
        <w:rPr>
          <w:rFonts w:ascii="Times New Roman"/>
          <w:b w:val="false"/>
          <w:i w:val="false"/>
          <w:color w:val="000000"/>
          <w:sz w:val="28"/>
        </w:rPr>
        <w:t>
      тұрғын үйді жөндеуге, нақты шығындар бойынша, 300 000 (үш жүз мың) теңге – жұмыстарды орындауға, қызметтерді көрсетуге келісімшарттың көшірмесін қоса берумен өтініш негізінде;</w:t>
      </w:r>
    </w:p>
    <w:p>
      <w:pPr>
        <w:spacing w:after="0"/>
        <w:ind w:left="0"/>
        <w:jc w:val="both"/>
      </w:pPr>
      <w:r>
        <w:rPr>
          <w:rFonts w:ascii="Times New Roman"/>
          <w:b w:val="false"/>
          <w:i w:val="false"/>
          <w:color w:val="000000"/>
          <w:sz w:val="28"/>
        </w:rPr>
        <w:t>
      қатты отын сатып алуға 5,2 (бес бүтін оннан екі) айлық есептік көрсеткіш (бұдан әрі - АЕК) мөлшерінде, уәкілетті ұйымның тізімі негізінде;</w:t>
      </w:r>
    </w:p>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7-тармақтың</w:t>
      </w:r>
      <w:r>
        <w:rPr>
          <w:rFonts w:ascii="Times New Roman"/>
          <w:b w:val="false"/>
          <w:i w:val="false"/>
          <w:color w:val="000000"/>
          <w:sz w:val="28"/>
        </w:rPr>
        <w:t xml:space="preserve"> 7-4) тармақшасында көрсетілген санат үшін, 5 (бес) АЕК мөлшерінде (сауықтыруға) - екінші деңгейдегі банктердегі, сондай-ақ банк операцияларының жекелеген түрлерін жүзеге асыруға тиісті лицензиясы бар ұйымдардағы жеке есеп шотының нөмірі, жеке сәйкестендіру нөмірі көрсетілген өтініш, жеке куәлігінің, мүгедектігі туралы анықтаманың, балалардың туу туралы куәліктерінің көшірмелері негізінде;</w:t>
      </w:r>
    </w:p>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7-тармақтың</w:t>
      </w:r>
      <w:r>
        <w:rPr>
          <w:rFonts w:ascii="Times New Roman"/>
          <w:b w:val="false"/>
          <w:i w:val="false"/>
          <w:color w:val="000000"/>
          <w:sz w:val="28"/>
        </w:rPr>
        <w:t xml:space="preserve"> 10-1) тармақшасында көрсетілген санат үшін, 10 (он) АЕК мөлшерінде - екінші деңгейдегі банктердегі, сондай-ақ банк операцияларының жекелеген түрлерін жүзеге асыруға тиісті лицензиясы бар ұйымдардағы жеке есеп шотының нөмірі, жеке сәйкестендіру нөмірі көрсетілген өтініш, ауруды растайтын анықтама, жеке куәлігінің көшірмесі негізінде;</w:t>
      </w:r>
    </w:p>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7-тармақтың</w:t>
      </w:r>
      <w:r>
        <w:rPr>
          <w:rFonts w:ascii="Times New Roman"/>
          <w:b w:val="false"/>
          <w:i w:val="false"/>
          <w:color w:val="000000"/>
          <w:sz w:val="28"/>
        </w:rPr>
        <w:t xml:space="preserve"> 10-2) тармақшасында көрсетілген санат үшін, 7 (жеті) АЕК мөлшерінде - екінші деңгейдегі банктердегі, сондай-ақ банк операцияларының жекелеген түрлерін жүзеге асыруға тиісті лицензиясы бар ұйымдардағы жеке есеп шотының нөмірі, жеке сәйкестендіру нөмірі көрсетілген "Павлодар облыстық туберкулезге қарсы диспансері" коммуналдық мемлекеттік қазыналық кәсіпорнының Успен ауданының туберкулезге қарсы кабинеті (бұдан әрі – тубкабинет) ұсынған тізім негізінде;</w:t>
      </w:r>
    </w:p>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7-тармақтың</w:t>
      </w:r>
      <w:r>
        <w:rPr>
          <w:rFonts w:ascii="Times New Roman"/>
          <w:b w:val="false"/>
          <w:i w:val="false"/>
          <w:color w:val="000000"/>
          <w:sz w:val="28"/>
        </w:rPr>
        <w:t xml:space="preserve"> 10-3) тармақшасында көрсетілген санат үшін, 7 (жеті) АЕК мөлшерінде - екінші деңгейдегі банктердегі, сондай-ақ банк операцияларының жекелеген түрлерін жүзеге асыруға тиісті лицензиясы бар ұйымдардағы жеке есеп шотының нөмірі, жеке сәйкестендіру нөмірі көрсетілген "Павлодар облыстық ЖИТС-тың алдын алу және күресу жөніндегі орталығы" коммуналдық мемлекеттік қазыналық кәсіпорны ұсынған тізім негізінде;</w:t>
      </w:r>
    </w:p>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7-тармақтың</w:t>
      </w:r>
      <w:r>
        <w:rPr>
          <w:rFonts w:ascii="Times New Roman"/>
          <w:b w:val="false"/>
          <w:i w:val="false"/>
          <w:color w:val="000000"/>
          <w:sz w:val="28"/>
        </w:rPr>
        <w:t xml:space="preserve"> 7-2), 7-3), 7-5) тармақшаларында көрсетілген санаттар үшін - 7 (жеті) АЕК мөлшерінде – уәкілетті ұйымның тізімі негізінде;</w:t>
      </w:r>
    </w:p>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7-тармақтың</w:t>
      </w:r>
      <w:r>
        <w:rPr>
          <w:rFonts w:ascii="Times New Roman"/>
          <w:b w:val="false"/>
          <w:i w:val="false"/>
          <w:color w:val="000000"/>
          <w:sz w:val="28"/>
        </w:rPr>
        <w:t xml:space="preserve"> 9-2) тармақшасында көрсетілген санат үшін (өрт немесе табиғи апат кезінде) 60 (алпыс) АЕК дейінгі мөлшерінде әлеуметтік көмек (арнайы комиссияның шешімі бойынша);</w:t>
      </w:r>
    </w:p>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7-тармақтың</w:t>
      </w:r>
      <w:r>
        <w:rPr>
          <w:rFonts w:ascii="Times New Roman"/>
          <w:b w:val="false"/>
          <w:i w:val="false"/>
          <w:color w:val="000000"/>
          <w:sz w:val="28"/>
        </w:rPr>
        <w:t xml:space="preserve"> 7-6) тармақшасында көрсетілген санат үшін 40 (қырық) АЕК мөлшерінде (алып жүретін тұлғаның жолақысына, тұруына және тамақтануына) - өтініш, өтініш берушінің және алып жүретін тұлғаның жеке куәлігінің көшірмесі, екінші деңгейдегі банктердегі немесе банк операцияларының жекелеген түрлерін жүзеге асыруға тиісті лицензиясы бар ұйымдардағы жеке есеп шотының нөмірі, тиісті медициналық мекемеден санаторлық-курорттық сауықтыруды қажет ететін 1 топ мүгедектігі туралы анықтама, оңалтудың жеке бағдарламасының көшірмесі негізінде;</w:t>
      </w:r>
    </w:p>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7-тармақтың</w:t>
      </w:r>
      <w:r>
        <w:rPr>
          <w:rFonts w:ascii="Times New Roman"/>
          <w:b w:val="false"/>
          <w:i w:val="false"/>
          <w:color w:val="000000"/>
          <w:sz w:val="28"/>
        </w:rPr>
        <w:t xml:space="preserve"> 7-8) тармақшасында көрсетілген санат үшін, 20 (жиырма) АЕК мөлшерінде (әлеуметтік бейімделуге және оңалтуға) - өтініш, өтініш берушінің жеке куәлігінің көшірмесі, екінші деңгейдегі банктердегі немесе банк операцияларының жекелеген түрлерін жүзеге асыруға тиісті лицензиясы бар ұйымдардағы жеке есеп шотының нөмірі, баланың туу туралы куәлігінің көшірмесі, дәрігерлік-консультациялық комиссияның қорытындысы, тиісті медициналық мекемеден баланың мүгедектігі туралы анықтаманың көшірмесі негізінде;</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3-1) тұрғын үй-коммуналдық қызметтерді (тұрғын үй көмегін алушыларды қоспағанда) өтеуге </w:t>
      </w:r>
      <w:r>
        <w:rPr>
          <w:rFonts w:ascii="Times New Roman"/>
          <w:b w:val="false"/>
          <w:i w:val="false"/>
          <w:color w:val="000000"/>
          <w:sz w:val="28"/>
        </w:rPr>
        <w:t>7-тармақтың</w:t>
      </w:r>
      <w:r>
        <w:rPr>
          <w:rFonts w:ascii="Times New Roman"/>
          <w:b w:val="false"/>
          <w:i w:val="false"/>
          <w:color w:val="000000"/>
          <w:sz w:val="28"/>
        </w:rPr>
        <w:t xml:space="preserve"> 2), 3), 4-1), 5-1) тармақшаларында көрсетілген санаттар үшін, 3,6 (үш бүтін оннан алты) АЕК мөлшерінде - уәкілетті ұйымның тізімі негізінде;</w:t>
      </w:r>
    </w:p>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7-тармақтың</w:t>
      </w:r>
      <w:r>
        <w:rPr>
          <w:rFonts w:ascii="Times New Roman"/>
          <w:b w:val="false"/>
          <w:i w:val="false"/>
          <w:color w:val="000000"/>
          <w:sz w:val="28"/>
        </w:rPr>
        <w:t xml:space="preserve"> 7-1), 7-2), 7-3) тармақшаларында көрсетілген санаттар үшін, тұрғын үй-коммуналдық қызметтерді (тұрғын үй көмегін алушыларды қоспағанда) өтеуге 2 (екі) АЕК мөлшерінде - уәкілетті ұйымның тізімі негізінде;</w:t>
      </w:r>
    </w:p>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7-тармақтың</w:t>
      </w:r>
      <w:r>
        <w:rPr>
          <w:rFonts w:ascii="Times New Roman"/>
          <w:b w:val="false"/>
          <w:i w:val="false"/>
          <w:color w:val="000000"/>
          <w:sz w:val="28"/>
        </w:rPr>
        <w:t xml:space="preserve"> 1) тармақшасында көрсетілген санат үшін, 2 (екі) АЕК мөлшерінде - облыстық орталыққа дейін және кері қайту жолақысына әлеуметтік көмек уәкілетті ұйымның тізімі негізінде;</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7-тармақтың</w:t>
      </w:r>
      <w:r>
        <w:rPr>
          <w:rFonts w:ascii="Times New Roman"/>
          <w:b w:val="false"/>
          <w:i w:val="false"/>
          <w:color w:val="000000"/>
          <w:sz w:val="28"/>
        </w:rPr>
        <w:t xml:space="preserve"> 1) тармақшасында көрсетілген санат үшін, 1 (бір) АЕК мөлшерінде - дәрі-дәрмек сатып алуға әлеуметтік көмек уәкілетті ұйымның тізімі негізінде;</w:t>
      </w:r>
    </w:p>
    <w:p>
      <w:pPr>
        <w:spacing w:after="0"/>
        <w:ind w:left="0"/>
        <w:jc w:val="both"/>
      </w:pPr>
      <w:r>
        <w:rPr>
          <w:rFonts w:ascii="Times New Roman"/>
          <w:b w:val="false"/>
          <w:i w:val="false"/>
          <w:color w:val="000000"/>
          <w:sz w:val="28"/>
        </w:rPr>
        <w:t xml:space="preserve">
      4-2) тұрғын үй-коммуналдық қызметтерді өтеуге </w:t>
      </w:r>
      <w:r>
        <w:rPr>
          <w:rFonts w:ascii="Times New Roman"/>
          <w:b w:val="false"/>
          <w:i w:val="false"/>
          <w:color w:val="000000"/>
          <w:sz w:val="28"/>
        </w:rPr>
        <w:t>7-тармақтың</w:t>
      </w:r>
      <w:r>
        <w:rPr>
          <w:rFonts w:ascii="Times New Roman"/>
          <w:b w:val="false"/>
          <w:i w:val="false"/>
          <w:color w:val="000000"/>
          <w:sz w:val="28"/>
        </w:rPr>
        <w:t xml:space="preserve"> 1) тармақшасында көрсетілген санат үшін, 5 (бес) АЕК мөлшерінде, уәкілетті ұйымның тізімі негізінде;</w:t>
      </w:r>
    </w:p>
    <w:p>
      <w:pPr>
        <w:spacing w:after="0"/>
        <w:ind w:left="0"/>
        <w:jc w:val="both"/>
      </w:pPr>
      <w:r>
        <w:rPr>
          <w:rFonts w:ascii="Times New Roman"/>
          <w:b w:val="false"/>
          <w:i w:val="false"/>
          <w:color w:val="000000"/>
          <w:sz w:val="28"/>
        </w:rPr>
        <w:t xml:space="preserve">
      4-3) тұрғын үй-коммуналдық қызметтерді өтеуге </w:t>
      </w:r>
      <w:r>
        <w:rPr>
          <w:rFonts w:ascii="Times New Roman"/>
          <w:b w:val="false"/>
          <w:i w:val="false"/>
          <w:color w:val="000000"/>
          <w:sz w:val="28"/>
        </w:rPr>
        <w:t>7-тармақтың</w:t>
      </w:r>
      <w:r>
        <w:rPr>
          <w:rFonts w:ascii="Times New Roman"/>
          <w:b w:val="false"/>
          <w:i w:val="false"/>
          <w:color w:val="000000"/>
          <w:sz w:val="28"/>
        </w:rPr>
        <w:t xml:space="preserve"> 5-2) тармақшасында көрсетілген санат үшін, 10 (он) АЕК мөлшерінде - уәкілетті ұйымның тізімі негізінде;</w:t>
      </w:r>
    </w:p>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7-тармақтың</w:t>
      </w:r>
      <w:r>
        <w:rPr>
          <w:rFonts w:ascii="Times New Roman"/>
          <w:b w:val="false"/>
          <w:i w:val="false"/>
          <w:color w:val="000000"/>
          <w:sz w:val="28"/>
        </w:rPr>
        <w:t xml:space="preserve"> 10-2) тармақшасында көрсетілген санат үшін, 15 (он бес) АЕК мөлшерінде - амбулаторлық емдеу кезеңінде тамақтануға, екінші деңгейдегі банктердегі, сонымен қатар банк операцияларының жекелеген түрлерін жүзеге асыруға тиісті лицензиясы бар ұйымдардағы жеке есеп шотының нөмірі, жеке сәйкестендіру нөмірі көрсетілген тубкабинеттің тізімі негізінде;</w:t>
      </w:r>
    </w:p>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7-тармақтың</w:t>
      </w:r>
      <w:r>
        <w:rPr>
          <w:rFonts w:ascii="Times New Roman"/>
          <w:b w:val="false"/>
          <w:i w:val="false"/>
          <w:color w:val="000000"/>
          <w:sz w:val="28"/>
        </w:rPr>
        <w:t xml:space="preserve"> 7-2) тармақшасында көрсетілген санат үшін, жол жүру шығындарын өтеуге, екінші деңгейдегі банктердегі, сондай-ақ банк операцияларының жекелеген түрлерін жүзеге асыруға тиісті лицензиясы бар ұйымдардағы жеке есеп шотының нөмірі, жеке сәйкестендіру нөмірі көрсетілген өтініш, жеке куәлігінің көшірмесі, жеке куәлікте жеке сәйкестендіру нөмірі болмаған жағдайда, жеке сәйкестендіру нөмірін растайтын құжат, баланың туу туралы куәлігі, емделуге немесе тексерілуге жолдама негізінде жол жүру билеттерінің нақты құны мөлшерінде материалдық көмек;</w:t>
      </w:r>
    </w:p>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7-тармақтың</w:t>
      </w:r>
      <w:r>
        <w:rPr>
          <w:rFonts w:ascii="Times New Roman"/>
          <w:b w:val="false"/>
          <w:i w:val="false"/>
          <w:color w:val="000000"/>
          <w:sz w:val="28"/>
        </w:rPr>
        <w:t xml:space="preserve"> 7-7) тармақшасында көрсетілген санат үшін, жол жүру шығындарын өтеуге 8 (сегіз) АЕК мөлшерінде (жол жүруге) - өтініш, өтініш берушінің жеке куәлігінің көшірмесі, екінші деңгейдегі банктердегі немесе банк операцияларының жекелеген түрлерін жүзеге асыруға тиісті лицензиясы бар ұйымдарда жеке есеп шотының нөмірі, тиісті медициналық мекемеден 1 топтағы мүгедектігі туралы анықтама, медициналық мекеменің гемодиализден өткені туралы анықтамасы негізінде.</w:t>
      </w:r>
    </w:p>
    <w:bookmarkStart w:name="z18" w:id="16"/>
    <w:p>
      <w:pPr>
        <w:spacing w:after="0"/>
        <w:ind w:left="0"/>
        <w:jc w:val="both"/>
      </w:pPr>
      <w:r>
        <w:rPr>
          <w:rFonts w:ascii="Times New Roman"/>
          <w:b w:val="false"/>
          <w:i w:val="false"/>
          <w:color w:val="000000"/>
          <w:sz w:val="28"/>
        </w:rPr>
        <w:t>
      9. Уәкілетті орган табысты есепке алып көмек көрсетеді:</w:t>
      </w:r>
    </w:p>
    <w:bookmarkEnd w:id="16"/>
    <w:p>
      <w:pPr>
        <w:spacing w:after="0"/>
        <w:ind w:left="0"/>
        <w:jc w:val="both"/>
      </w:pPr>
      <w:r>
        <w:rPr>
          <w:rFonts w:ascii="Times New Roman"/>
          <w:b w:val="false"/>
          <w:i w:val="false"/>
          <w:color w:val="000000"/>
          <w:sz w:val="28"/>
        </w:rPr>
        <w:t>
      1) біржолғы әлеуметтік көмек:</w:t>
      </w:r>
    </w:p>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7-тармақтың</w:t>
      </w:r>
      <w:r>
        <w:rPr>
          <w:rFonts w:ascii="Times New Roman"/>
          <w:b w:val="false"/>
          <w:i w:val="false"/>
          <w:color w:val="000000"/>
          <w:sz w:val="28"/>
        </w:rPr>
        <w:t xml:space="preserve"> 9-2) тармақшасында көрсетілген санат үшін жан басына шаққандағы орташа табысы Павлодар облысы бойынша белгіленген ең төмен күнкөріс деңгейінің шамасынан аспайтын (1 айдан аса ұзаққа созылған сырқат) - 15 (он бес) АЕК дейінгі мөлшерде әлеуметтік көмек (арнайы комиссияның шешімі бойынша);</w:t>
      </w:r>
    </w:p>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7-тармақтың</w:t>
      </w:r>
      <w:r>
        <w:rPr>
          <w:rFonts w:ascii="Times New Roman"/>
          <w:b w:val="false"/>
          <w:i w:val="false"/>
          <w:color w:val="000000"/>
          <w:sz w:val="28"/>
        </w:rPr>
        <w:t xml:space="preserve"> 9-1) тармақшасында көрсетілген санат үшін, 5 (бес) АЕК мөлшерінде әлеуметтік көмек - екінші деңгейдегі банктердегі, сондай-ақ банк операцияларының жекелеген түрлерін жүзеге асыруға тиісті лицензиясы бар ұйымдардағы жеке есеп шотының нөмірі, жеке сәйкестендіру нөмірі көрсетілген өтініш, жеке куәлігінің көшірмесі, жеке куәлігінде жеке сәйкестендіру нөмірі болмаған жағдайда, жеке сәйкестендіру нөмірін растайтын құжат, босату туралы анықтама негізінде;</w:t>
      </w:r>
    </w:p>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7-тармақтың</w:t>
      </w:r>
      <w:r>
        <w:rPr>
          <w:rFonts w:ascii="Times New Roman"/>
          <w:b w:val="false"/>
          <w:i w:val="false"/>
          <w:color w:val="000000"/>
          <w:sz w:val="28"/>
        </w:rPr>
        <w:t xml:space="preserve"> 8) тармақшасында көрсетілген санат үшін (облыс әкімі грантының иегерлері болып табылатындарға) оқудың нақты бағасы мөлшерінде жоғары оқу орнындағы оқуын төлеуге әлеуметтік көмек, өтініш және қала (аудан) әкімінің, жоғары оқу орны басшысының және студенттің қолдары қойылған білім беру қызметтерін көрсету туралы үш жақты келісімшарт негізінде;</w:t>
      </w:r>
    </w:p>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7-тармақтың</w:t>
      </w:r>
      <w:r>
        <w:rPr>
          <w:rFonts w:ascii="Times New Roman"/>
          <w:b w:val="false"/>
          <w:i w:val="false"/>
          <w:color w:val="000000"/>
          <w:sz w:val="28"/>
        </w:rPr>
        <w:t xml:space="preserve"> 9-6) тармақшасында көрсетілген санат үшін 15 (он бес) АЕК мөлшерінде әлеуметтік көмек - жеке сәйкестендіру нөмірі, екінші деңгейдегі банктердегі, сондай-ақ банк операцияларының жекелеген түрлерін жүзеге асыруға тиісті лицензиясы бар ұйымдардағы жеке есеп шотының нөмірі көрсетілген өтініш, жүктілікті растайтын құжат, табыстары туралы мәліметтер негізінде;</w:t>
      </w:r>
    </w:p>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7-тармақтың</w:t>
      </w:r>
      <w:r>
        <w:rPr>
          <w:rFonts w:ascii="Times New Roman"/>
          <w:b w:val="false"/>
          <w:i w:val="false"/>
          <w:color w:val="000000"/>
          <w:sz w:val="28"/>
        </w:rPr>
        <w:t xml:space="preserve"> 9-3), 9-4) тармақшаларында көрсетілген санаттар үшін, қатты отын сатып алуға 14 (он төрт) АЕК мөлшерінде әлеуметтік көмек – жеке сәйкестендіру нөмірі, екінші деңгейдегі банктердегі, сондай-ақ банк операцияларының жекелеген түрлерін жүзеге асыруға тиісті лицензиясы бар ұйымдардағы жеке есеп шотының нөмірі көрсетілген өтініш, табыстары туралы мәліметтер, отбасының тұрғын үй-тұрмыстық жағдайын тексеру актісі негізінде;</w:t>
      </w:r>
    </w:p>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7-тармақтың</w:t>
      </w:r>
      <w:r>
        <w:rPr>
          <w:rFonts w:ascii="Times New Roman"/>
          <w:b w:val="false"/>
          <w:i w:val="false"/>
          <w:color w:val="000000"/>
          <w:sz w:val="28"/>
        </w:rPr>
        <w:t xml:space="preserve"> 9-4) тармақшасында көрсетілген санат үшін, тұншықтырғыш газ датчиктерін орнатуға 3 (үш) АЕК мөлшерінде - жеке сәйкестендіру нөмірі, екінші деңгейдегі банктердегі, сондай-ақ банк операцияларының жекелеген түрлерін жүзеге асыруға тиісті лицензиясы бар ұйымдардағы жеке есеп шотының нөмірі көрсетілген өтініш, табыстары туралы мәліметтер негізінде;</w:t>
      </w:r>
    </w:p>
    <w:p>
      <w:pPr>
        <w:spacing w:after="0"/>
        <w:ind w:left="0"/>
        <w:jc w:val="both"/>
      </w:pPr>
      <w:r>
        <w:rPr>
          <w:rFonts w:ascii="Times New Roman"/>
          <w:b w:val="false"/>
          <w:i w:val="false"/>
          <w:color w:val="000000"/>
          <w:sz w:val="28"/>
        </w:rPr>
        <w:t>
      2) ай сайынғы әлеуметтік көмек:</w:t>
      </w:r>
    </w:p>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7-тармақтың</w:t>
      </w:r>
      <w:r>
        <w:rPr>
          <w:rFonts w:ascii="Times New Roman"/>
          <w:b w:val="false"/>
          <w:i w:val="false"/>
          <w:color w:val="000000"/>
          <w:sz w:val="28"/>
        </w:rPr>
        <w:t xml:space="preserve"> 8) тармақшасында көрсетілген санат үшін, оқу кезеңінде тұруға, тамақтануға және тұратын жеріне дейінгі жолақысына 20 000 (жиырма мың) теңге мөлшерінде әлеуметтік көмек, өтініш және қала (аудан) әкімінің, жоғары оқу орны басшысының және студенттің қолдары қойылған білім беру қызметтерін көрсету туралы үш жақты келісімшарт негізінде;</w:t>
      </w:r>
    </w:p>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7-тармақтың</w:t>
      </w:r>
      <w:r>
        <w:rPr>
          <w:rFonts w:ascii="Times New Roman"/>
          <w:b w:val="false"/>
          <w:i w:val="false"/>
          <w:color w:val="000000"/>
          <w:sz w:val="28"/>
        </w:rPr>
        <w:t xml:space="preserve"> 9-5) тармақшасында көрсетілген санат үшін, 5 (бес) АЕК мөлшерінде әлеуметтік көмек - жеке сәйкестендіру нөмірі, екінші деңгейдегі банктердегі, сондай-ақ банк операцияларының жекелеген түрлерін жүзеге асыруға тиісті лицензиясы бар ұйымдардағы жеке шотының нөмірі көрсетілген, әлеуметтік көмек тағайындау туралы ата-анасының біреуінің өтініші, баланы жасанды тамақтандыру қажеттілігін растайтын құжат, баланың туу туралы куәлігі, табыстары туралы мәліметтер негізінде.</w:t>
      </w:r>
    </w:p>
    <w:bookmarkStart w:name="z19" w:id="17"/>
    <w:p>
      <w:pPr>
        <w:spacing w:after="0"/>
        <w:ind w:left="0"/>
        <w:jc w:val="both"/>
      </w:pPr>
      <w:r>
        <w:rPr>
          <w:rFonts w:ascii="Times New Roman"/>
          <w:b w:val="false"/>
          <w:i w:val="false"/>
          <w:color w:val="000000"/>
          <w:sz w:val="28"/>
        </w:rPr>
        <w:t>
      10. Алушылардың жекелеген санаттары үшін атаулы және мереке күндеріне әлеуметтік көмектің мөлшері облыстың ЖАО келісімі бойынша бірыңғай мөлшерде белгіленеді.</w:t>
      </w:r>
    </w:p>
    <w:bookmarkEnd w:id="17"/>
    <w:bookmarkStart w:name="z20" w:id="18"/>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8"/>
    <w:bookmarkStart w:name="z21" w:id="19"/>
    <w:p>
      <w:pPr>
        <w:spacing w:after="0"/>
        <w:ind w:left="0"/>
        <w:jc w:val="left"/>
      </w:pPr>
      <w:r>
        <w:rPr>
          <w:rFonts w:ascii="Times New Roman"/>
          <w:b/>
          <w:i w:val="false"/>
          <w:color w:val="000000"/>
        </w:rPr>
        <w:t xml:space="preserve"> 3. Әлеуметтік көмек көрсету тәртібі</w:t>
      </w:r>
    </w:p>
    <w:bookmarkEnd w:id="19"/>
    <w:bookmarkStart w:name="z22" w:id="20"/>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20"/>
    <w:bookmarkStart w:name="z23" w:id="21"/>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(отбасы) өзінің немесе отбасының атынан уәкілетті органға немесе ауылдық округтің әкіміне өтінішке қоса мынадай құжаттарды:</w:t>
      </w:r>
    </w:p>
    <w:bookmarkEnd w:id="21"/>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өтініш берушінің отбасы құрамы туралы мәліметтерді;</w:t>
      </w:r>
    </w:p>
    <w:p>
      <w:pPr>
        <w:spacing w:after="0"/>
        <w:ind w:left="0"/>
        <w:jc w:val="both"/>
      </w:pPr>
      <w:r>
        <w:rPr>
          <w:rFonts w:ascii="Times New Roman"/>
          <w:b w:val="false"/>
          <w:i w:val="false"/>
          <w:color w:val="000000"/>
          <w:sz w:val="28"/>
        </w:rPr>
        <w:t xml:space="preserve">
      3) өтініш берушінің (оның отбасы мүшелерінің) табыстары туралы мәліметтерді; </w:t>
      </w:r>
    </w:p>
    <w:p>
      <w:pPr>
        <w:spacing w:after="0"/>
        <w:ind w:left="0"/>
        <w:jc w:val="both"/>
      </w:pPr>
      <w:r>
        <w:rPr>
          <w:rFonts w:ascii="Times New Roman"/>
          <w:b w:val="false"/>
          <w:i w:val="false"/>
          <w:color w:val="000000"/>
          <w:sz w:val="28"/>
        </w:rPr>
        <w:t>
      4) өмірлік қиын жағдайдың туындағанын растайтын құжатты ұсынады.</w:t>
      </w:r>
    </w:p>
    <w:bookmarkStart w:name="z24" w:id="22"/>
    <w:p>
      <w:pPr>
        <w:spacing w:after="0"/>
        <w:ind w:left="0"/>
        <w:jc w:val="both"/>
      </w:pPr>
      <w:r>
        <w:rPr>
          <w:rFonts w:ascii="Times New Roman"/>
          <w:b w:val="false"/>
          <w:i w:val="false"/>
          <w:color w:val="000000"/>
          <w:sz w:val="28"/>
        </w:rPr>
        <w:t>
      14.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22"/>
    <w:bookmarkStart w:name="z25" w:id="23"/>
    <w:p>
      <w:pPr>
        <w:spacing w:after="0"/>
        <w:ind w:left="0"/>
        <w:jc w:val="both"/>
      </w:pP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(отбасының) құжаттарын материалдық жағдайына тексеру жүргізу үшін учаскелік комиссияға жібереді.</w:t>
      </w:r>
    </w:p>
    <w:bookmarkEnd w:id="23"/>
    <w:bookmarkStart w:name="z26" w:id="24"/>
    <w:p>
      <w:pPr>
        <w:spacing w:after="0"/>
        <w:ind w:left="0"/>
        <w:jc w:val="both"/>
      </w:pPr>
      <w:r>
        <w:rPr>
          <w:rFonts w:ascii="Times New Roman"/>
          <w:b w:val="false"/>
          <w:i w:val="false"/>
          <w:color w:val="000000"/>
          <w:sz w:val="28"/>
        </w:rPr>
        <w:t>
      16. Учаскелік комиссия құжаттарды алған күннен бастап екі жұмыс күні ішінде өтініш берушіге (отбасыға) тексеру жүргізеді, оның нәтижелері бойынша өтініш берушінің (отбасының) материалдық жағдайы туралы акті жасайды, өтініш берушінің (отбасының) әлеуметтік көмекке мұқтаждығы туралы қорытынды дайындайды және оларды уәкілетті органға немесе ауылдық округ әкіміне жібереді.</w:t>
      </w:r>
    </w:p>
    <w:bookmarkEnd w:id="24"/>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Start w:name="z27" w:id="25"/>
    <w:p>
      <w:pPr>
        <w:spacing w:after="0"/>
        <w:ind w:left="0"/>
        <w:jc w:val="both"/>
      </w:pPr>
      <w:r>
        <w:rPr>
          <w:rFonts w:ascii="Times New Roman"/>
          <w:b w:val="false"/>
          <w:i w:val="false"/>
          <w:color w:val="000000"/>
          <w:sz w:val="28"/>
        </w:rPr>
        <w:t>
      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25"/>
    <w:bookmarkStart w:name="z28" w:id="26"/>
    <w:p>
      <w:pPr>
        <w:spacing w:after="0"/>
        <w:ind w:left="0"/>
        <w:jc w:val="both"/>
      </w:pPr>
      <w:r>
        <w:rPr>
          <w:rFonts w:ascii="Times New Roman"/>
          <w:b w:val="false"/>
          <w:i w:val="false"/>
          <w:color w:val="000000"/>
          <w:sz w:val="28"/>
        </w:rPr>
        <w:t>
      18. Өтініш берушінің (отбасының)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26"/>
    <w:bookmarkStart w:name="z29" w:id="27"/>
    <w:p>
      <w:pPr>
        <w:spacing w:after="0"/>
        <w:ind w:left="0"/>
        <w:jc w:val="both"/>
      </w:pPr>
      <w:r>
        <w:rPr>
          <w:rFonts w:ascii="Times New Roman"/>
          <w:b w:val="false"/>
          <w:i w:val="false"/>
          <w:color w:val="000000"/>
          <w:sz w:val="28"/>
        </w:rPr>
        <w:t>
      19.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өтініш берушінің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7"/>
    <w:bookmarkStart w:name="z30" w:id="28"/>
    <w:p>
      <w:pPr>
        <w:spacing w:after="0"/>
        <w:ind w:left="0"/>
        <w:jc w:val="both"/>
      </w:pPr>
      <w:r>
        <w:rPr>
          <w:rFonts w:ascii="Times New Roman"/>
          <w:b w:val="false"/>
          <w:i w:val="false"/>
          <w:color w:val="000000"/>
          <w:sz w:val="28"/>
        </w:rPr>
        <w:t>
      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28"/>
    <w:bookmarkStart w:name="z31" w:id="29"/>
    <w:p>
      <w:pPr>
        <w:spacing w:after="0"/>
        <w:ind w:left="0"/>
        <w:jc w:val="both"/>
      </w:pPr>
      <w:r>
        <w:rPr>
          <w:rFonts w:ascii="Times New Roman"/>
          <w:b w:val="false"/>
          <w:i w:val="false"/>
          <w:color w:val="000000"/>
          <w:sz w:val="28"/>
        </w:rPr>
        <w:t>
      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2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-тармақтарында көрсетілген жағдайларда уәкілетті орган өтініш берушіден (отбасыдан)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32" w:id="30"/>
    <w:p>
      <w:pPr>
        <w:spacing w:after="0"/>
        <w:ind w:left="0"/>
        <w:jc w:val="both"/>
      </w:pPr>
      <w:r>
        <w:rPr>
          <w:rFonts w:ascii="Times New Roman"/>
          <w:b w:val="false"/>
          <w:i w:val="false"/>
          <w:color w:val="000000"/>
          <w:sz w:val="28"/>
        </w:rPr>
        <w:t>
      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30"/>
    <w:bookmarkStart w:name="z33" w:id="31"/>
    <w:p>
      <w:pPr>
        <w:spacing w:after="0"/>
        <w:ind w:left="0"/>
        <w:jc w:val="both"/>
      </w:pPr>
      <w:r>
        <w:rPr>
          <w:rFonts w:ascii="Times New Roman"/>
          <w:b w:val="false"/>
          <w:i w:val="false"/>
          <w:color w:val="000000"/>
          <w:sz w:val="28"/>
        </w:rPr>
        <w:t>
      23. Әлеуметтік көмек көрсетуден бас тарту:</w:t>
      </w:r>
    </w:p>
    <w:bookmarkEnd w:id="31"/>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өтініш беруші адамның, оның отбасының материалдық жағдайына тексеру жүргізуден бас тартқан, жалтарған;</w:t>
      </w:r>
    </w:p>
    <w:p>
      <w:pPr>
        <w:spacing w:after="0"/>
        <w:ind w:left="0"/>
        <w:jc w:val="both"/>
      </w:pPr>
      <w:r>
        <w:rPr>
          <w:rFonts w:ascii="Times New Roman"/>
          <w:b w:val="false"/>
          <w:i w:val="false"/>
          <w:color w:val="000000"/>
          <w:sz w:val="28"/>
        </w:rPr>
        <w:t>
      3) өтініш берушінің (отбасының) жан басына шаққандағы орташа табысы әлеуметтік көмек көрсету үшін жергілікті өкілді органдар белгілеген шектен асып кеткен жағдайларда жүзеге асырылады.</w:t>
      </w:r>
    </w:p>
    <w:bookmarkStart w:name="z34" w:id="32"/>
    <w:p>
      <w:pPr>
        <w:spacing w:after="0"/>
        <w:ind w:left="0"/>
        <w:jc w:val="both"/>
      </w:pPr>
      <w:r>
        <w:rPr>
          <w:rFonts w:ascii="Times New Roman"/>
          <w:b w:val="false"/>
          <w:i w:val="false"/>
          <w:color w:val="000000"/>
          <w:sz w:val="28"/>
        </w:rPr>
        <w:t>
      24. Әлеуметтік көмек ұсынуға шығыстарды қаржыландыру ауданның бюджетінде көзделген ағымдағы қаржы жылына арналған қаражат шегінде жүзеге асырылады.</w:t>
      </w:r>
    </w:p>
    <w:bookmarkEnd w:id="32"/>
    <w:bookmarkStart w:name="z35" w:id="33"/>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33"/>
    <w:bookmarkStart w:name="z36" w:id="34"/>
    <w:p>
      <w:pPr>
        <w:spacing w:after="0"/>
        <w:ind w:left="0"/>
        <w:jc w:val="both"/>
      </w:pPr>
      <w:r>
        <w:rPr>
          <w:rFonts w:ascii="Times New Roman"/>
          <w:b w:val="false"/>
          <w:i w:val="false"/>
          <w:color w:val="000000"/>
          <w:sz w:val="28"/>
        </w:rPr>
        <w:t>
      25. Әлеуметтік көмек:</w:t>
      </w:r>
    </w:p>
    <w:bookmarkEnd w:id="34"/>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Start w:name="z37" w:id="35"/>
    <w:p>
      <w:pPr>
        <w:spacing w:after="0"/>
        <w:ind w:left="0"/>
        <w:jc w:val="both"/>
      </w:pPr>
      <w:r>
        <w:rPr>
          <w:rFonts w:ascii="Times New Roman"/>
          <w:b w:val="false"/>
          <w:i w:val="false"/>
          <w:color w:val="000000"/>
          <w:sz w:val="28"/>
        </w:rPr>
        <w:t>
      26. Артық төленген сомалар ерікті немесе Қазақстан Республикасының заңнамасында белгіленген өзгеше тәртіппен қайтаруға жатады.</w:t>
      </w:r>
    </w:p>
    <w:bookmarkEnd w:id="35"/>
    <w:bookmarkStart w:name="z38" w:id="36"/>
    <w:p>
      <w:pPr>
        <w:spacing w:after="0"/>
        <w:ind w:left="0"/>
        <w:jc w:val="left"/>
      </w:pPr>
      <w:r>
        <w:rPr>
          <w:rFonts w:ascii="Times New Roman"/>
          <w:b/>
          <w:i w:val="false"/>
          <w:color w:val="000000"/>
        </w:rPr>
        <w:t xml:space="preserve"> 5. Қорытынды ереже</w:t>
      </w:r>
    </w:p>
    <w:bookmarkEnd w:id="36"/>
    <w:bookmarkStart w:name="z39" w:id="37"/>
    <w:p>
      <w:pPr>
        <w:spacing w:after="0"/>
        <w:ind w:left="0"/>
        <w:jc w:val="both"/>
      </w:pPr>
      <w:r>
        <w:rPr>
          <w:rFonts w:ascii="Times New Roman"/>
          <w:b w:val="false"/>
          <w:i w:val="false"/>
          <w:color w:val="000000"/>
          <w:sz w:val="28"/>
        </w:rPr>
        <w:t>
      27.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