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64aa" w14:textId="dde6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кейбір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2020 жылғы 6 наурыздағы № 1/61 қаулысы. Алматы қаласы Әділет департаментінде 2020 жылғы 11 наурызда № 1611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кейбір қаулыларына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қаласы әкімдігінің "Есептеу аспаптары жоқ Алматы қаласының тұтынушылары үшін электрмен жабдықтау, ыстық сумен жабдықтау және жылумен жабдықтау бойынша коммуналдық қызметтерді тұтыну нормаларын бекіту туралы" 2015 жылғы 5 қарашадағы № 4/611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1230 болып тіркелген, 2015 жылғы 3 желтоқсанда "Алматы ақшамы" және "Вечерний Алматы" газеттерінде жарияланған):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 қаласы әкімдігінің "Алматы қаласы бойынша тауарлық және сұйытылған мұнай газын тұтыну нормаларын бекіту туралы" 2016 жылғы 3 маусымдағы № 2/253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1297 болып тіркелген, 2016 жылғы 8 шілдеде "Алматы ақшамы" және "Вечерний Алматы" газеттерінде жарияланған):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келесі редакцияда мазмұндалсын: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2012 жылғы 9 қаңтардағы "Газ және газбен жабдықтау туралы" Заңының 7-бабы 5-тармағының 6-2) тармақшасына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бойынша тауарлық газды тұтыну нормаларындағы: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 жол келесі редакцияда мазмұндалсын: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8"/>
        <w:gridCol w:w="5197"/>
        <w:gridCol w:w="2806"/>
        <w:gridCol w:w="2149"/>
      </w:tblGrid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үй-жайларды жеке (пәтер бойынша) жылыту: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жылыту жүйелерінің бірінші тобы – жылыту пештері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жылыту жүйелерінің екінші тобы – жылыту аппараттары мен түрлі типтегі қазандар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шаршы метрге шаққанда текше метр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бойынша сұйытылған мұнай газын тұтыну нормалары: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4 жолмен толықтырылсын: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8"/>
        <w:gridCol w:w="3903"/>
        <w:gridCol w:w="2802"/>
        <w:gridCol w:w="3167"/>
      </w:tblGrid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үй-жайларды жеке (пәтер бойынша) жылыту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шаршы метрге шаққанда килограмм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Энерготиімділік және инфрақұрылымдық даму басқармасы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 және Алматы қаласы әкімдігінің интернет-ресурсында ресми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бірінші орынбасары Е. Т. Қожағапановқа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Есептеу аспаптары жоқ Алматы қаласының тұтынушылары үшін жылумен</w:t>
      </w:r>
      <w:r>
        <w:br/>
      </w:r>
      <w:r>
        <w:rPr>
          <w:rFonts w:ascii="Times New Roman"/>
          <w:b/>
          <w:i w:val="false"/>
          <w:color w:val="000000"/>
        </w:rPr>
        <w:t>жабдықтау бойынша коммуналдық қызметті тұтыну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514"/>
        <w:gridCol w:w="1514"/>
        <w:gridCol w:w="1514"/>
        <w:gridCol w:w="1514"/>
        <w:gridCol w:w="1514"/>
        <w:gridCol w:w="1514"/>
        <w:gridCol w:w="1514"/>
        <w:gridCol w:w="1100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Көрсеткіштер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Айлар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Жылыту кезеңі бойынша барлығы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Жылытуға жұмсалатын жылу энергиясын тұтыну нормасы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қаңтар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ақпан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наурыз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сәуір*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қазан*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қараша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желтоқсан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0,03489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0,02952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0,02357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0,00466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0,02381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0,03177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сәуір және қазан айларында жылытуға арналған жылу энергиясының шығыс нормалары жылыту жүйелері жұмысының нақты сағаттарына және осы уақыт кезеңіндегі сыртқы ауаның нақты орташа температурасына түзетіледі.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