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0d0c" w14:textId="2ee0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2020 жылғы 12 наурыздағы № 46/290 "Солтүстік Қазақстан облысы Есіл ауданында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2020 жылғы 15 шілдедегі № 52/331 шешімі. Солтүстік Қазақстан облысының Әділет департаментінде 2020 жылғы 21 шілдеде № 6453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 </w:t>
      </w:r>
      <w:r>
        <w:rPr>
          <w:rFonts w:ascii="Times New Roman"/>
          <w:b w:val="false"/>
          <w:i w:val="false"/>
          <w:color w:val="000000"/>
          <w:sz w:val="28"/>
        </w:rPr>
        <w:t>2-3 – 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мәслихатының "Солтүстік Қазақстан облысы Есіл ауданында әлеуметтік көмек көрсету, оның мөлшерлерін белгілеу және мұқтаж азаматтардың жекелеген санаттарының тізбесін айқындау қағидаларын бекіту туралы" 2020 жылғы 12 наурыздағы № 46/290 </w:t>
      </w:r>
      <w:r>
        <w:rPr>
          <w:rFonts w:ascii="Times New Roman"/>
          <w:b w:val="false"/>
          <w:i w:val="false"/>
          <w:color w:val="000000"/>
          <w:sz w:val="28"/>
        </w:rPr>
        <w:t>шешіміне</w:t>
      </w:r>
      <w:r>
        <w:rPr>
          <w:rFonts w:ascii="Times New Roman"/>
          <w:b w:val="false"/>
          <w:i w:val="false"/>
          <w:color w:val="000000"/>
          <w:sz w:val="28"/>
        </w:rPr>
        <w:t xml:space="preserve"> (2020 жылғы 20 наурызда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6096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шешімімен бекітілген Солтүстік Қазақстан облысы Есіл ауданында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bookmarkStart w:name="z7" w:id="3"/>
    <w:p>
      <w:pPr>
        <w:spacing w:after="0"/>
        <w:ind w:left="0"/>
        <w:jc w:val="both"/>
      </w:pPr>
      <w:r>
        <w:rPr>
          <w:rFonts w:ascii="Times New Roman"/>
          <w:b w:val="false"/>
          <w:i w:val="false"/>
          <w:color w:val="000000"/>
          <w:sz w:val="28"/>
        </w:rPr>
        <w:t xml:space="preserve">
      5- тармақ жаңа редакцияда мазмұндалсын: </w:t>
      </w:r>
    </w:p>
    <w:bookmarkEnd w:id="3"/>
    <w:bookmarkStart w:name="z8" w:id="4"/>
    <w:p>
      <w:pPr>
        <w:spacing w:after="0"/>
        <w:ind w:left="0"/>
        <w:jc w:val="both"/>
      </w:pPr>
      <w:r>
        <w:rPr>
          <w:rFonts w:ascii="Times New Roman"/>
          <w:b w:val="false"/>
          <w:i w:val="false"/>
          <w:color w:val="000000"/>
          <w:sz w:val="28"/>
        </w:rPr>
        <w:t xml:space="preserve">
       "5. Қазақстан Республикасының 2020 жылғы 6 мамырдағы "Ардагерлер туралы" Заңының </w:t>
      </w:r>
      <w:r>
        <w:rPr>
          <w:rFonts w:ascii="Times New Roman"/>
          <w:b w:val="false"/>
          <w:i w:val="false"/>
          <w:color w:val="000000"/>
          <w:sz w:val="28"/>
        </w:rPr>
        <w:t>17-бабында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 тармақ</w:t>
      </w:r>
      <w:r>
        <w:rPr>
          <w:rFonts w:ascii="Times New Roman"/>
          <w:b w:val="false"/>
          <w:i w:val="false"/>
          <w:color w:val="000000"/>
          <w:sz w:val="28"/>
        </w:rPr>
        <w:t xml:space="preserve"> жаңа редакцияда мазмұндалсын: </w:t>
      </w:r>
    </w:p>
    <w:bookmarkStart w:name="z10" w:id="5"/>
    <w:p>
      <w:pPr>
        <w:spacing w:after="0"/>
        <w:ind w:left="0"/>
        <w:jc w:val="both"/>
      </w:pPr>
      <w:r>
        <w:rPr>
          <w:rFonts w:ascii="Times New Roman"/>
          <w:b w:val="false"/>
          <w:i w:val="false"/>
          <w:color w:val="000000"/>
          <w:sz w:val="28"/>
        </w:rPr>
        <w:t>
       "16-1. Әлеуметтік көмек осы Қағидаларға 3-қосымшаның 18-1) тармақшасында көрсетілген негіздеме бойынша кірістер есебінсіз, ең төменгі күнкөріс деңгейінің екі еселенген мөлшерінде ай сайын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жаңа редакцияда мазмұндалсын: </w:t>
      </w:r>
    </w:p>
    <w:bookmarkStart w:name="z12" w:id="6"/>
    <w:p>
      <w:pPr>
        <w:spacing w:after="0"/>
        <w:ind w:left="0"/>
        <w:jc w:val="both"/>
      </w:pPr>
      <w:r>
        <w:rPr>
          <w:rFonts w:ascii="Times New Roman"/>
          <w:b w:val="false"/>
          <w:i w:val="false"/>
          <w:color w:val="000000"/>
          <w:sz w:val="28"/>
        </w:rPr>
        <w:t xml:space="preserve">
       "19. Осы Қағидаларға 3-қосымшаның 21) тармақшасында көрсетілген негіздер бойынша әлеуметтік көмек Ұлы Отан соғысының ардагерлері, сондай-ақ Қазақстан Республикасының 2020 жылғы 6 мамырдағы "Ардагерлер туралы" Заңының 8-бабының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қаза тапқан әскери қызметшілердің отбасыларына жеке тұрғын үй салу үшін 40 (қырық) тығыз текше метрден артық болмайтын мөлшерде қабығы алынбаған іске жарамды сүрек түбірі құнының елу пайыз төлемі түрінде бір рет беріледі.";</w:t>
      </w:r>
    </w:p>
    <w:bookmarkEnd w:id="6"/>
    <w:bookmarkStart w:name="z13" w:id="7"/>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7"/>
    <w:bookmarkStart w:name="z14" w:id="8"/>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3 -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p>
    <w:bookmarkEnd w:id="8"/>
    <w:bookmarkStart w:name="z15"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ауданының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А.Калыбаева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А.Бектасова</w:t>
            </w:r>
            <w:r>
              <w:rPr>
                <w:rFonts w:ascii="Times New Roman"/>
                <w:b w:val="false"/>
                <w:i w:val="false"/>
                <w:color w:val="000000"/>
                <w:sz w:val="20"/>
              </w:rPr>
              <w:t>
</w:t>
            </w:r>
          </w:p>
        </w:tc>
      </w:tr>
    </w:tbl>
    <w:bookmarkStart w:name="z18" w:id="10"/>
    <w:p>
      <w:pPr>
        <w:spacing w:after="0"/>
        <w:ind w:left="0"/>
        <w:jc w:val="both"/>
      </w:pPr>
      <w:r>
        <w:rPr>
          <w:rFonts w:ascii="Times New Roman"/>
          <w:b w:val="false"/>
          <w:i w:val="false"/>
          <w:color w:val="000000"/>
          <w:sz w:val="28"/>
        </w:rPr>
        <w:t>
       "КЕЛІСІЛДІ"</w:t>
      </w:r>
    </w:p>
    <w:bookmarkEnd w:id="10"/>
    <w:bookmarkStart w:name="z19" w:id="11"/>
    <w:p>
      <w:pPr>
        <w:spacing w:after="0"/>
        <w:ind w:left="0"/>
        <w:jc w:val="both"/>
      </w:pPr>
      <w:r>
        <w:rPr>
          <w:rFonts w:ascii="Times New Roman"/>
          <w:b w:val="false"/>
          <w:i w:val="false"/>
          <w:color w:val="000000"/>
          <w:sz w:val="28"/>
        </w:rPr>
        <w:t>
      Солтүстік Қазақстан облысының</w:t>
      </w:r>
    </w:p>
    <w:bookmarkEnd w:id="11"/>
    <w:bookmarkStart w:name="z20" w:id="12"/>
    <w:p>
      <w:pPr>
        <w:spacing w:after="0"/>
        <w:ind w:left="0"/>
        <w:jc w:val="both"/>
      </w:pPr>
      <w:r>
        <w:rPr>
          <w:rFonts w:ascii="Times New Roman"/>
          <w:b w:val="false"/>
          <w:i w:val="false"/>
          <w:color w:val="000000"/>
          <w:sz w:val="28"/>
        </w:rPr>
        <w:t xml:space="preserve">
      әкімі </w:t>
      </w:r>
    </w:p>
    <w:bookmarkEnd w:id="12"/>
    <w:bookmarkStart w:name="z21" w:id="13"/>
    <w:p>
      <w:pPr>
        <w:spacing w:after="0"/>
        <w:ind w:left="0"/>
        <w:jc w:val="both"/>
      </w:pPr>
      <w:r>
        <w:rPr>
          <w:rFonts w:ascii="Times New Roman"/>
          <w:b w:val="false"/>
          <w:i w:val="false"/>
          <w:color w:val="000000"/>
          <w:sz w:val="28"/>
        </w:rPr>
        <w:t>
      Қ. Ақсақалов</w:t>
      </w:r>
    </w:p>
    <w:bookmarkEnd w:id="13"/>
    <w:bookmarkStart w:name="z22" w:id="14"/>
    <w:p>
      <w:pPr>
        <w:spacing w:after="0"/>
        <w:ind w:left="0"/>
        <w:jc w:val="both"/>
      </w:pPr>
      <w:r>
        <w:rPr>
          <w:rFonts w:ascii="Times New Roman"/>
          <w:b w:val="false"/>
          <w:i w:val="false"/>
          <w:color w:val="000000"/>
          <w:sz w:val="28"/>
        </w:rPr>
        <w:t>
      ____________</w:t>
      </w:r>
    </w:p>
    <w:bookmarkEnd w:id="14"/>
    <w:bookmarkStart w:name="z23" w:id="15"/>
    <w:p>
      <w:pPr>
        <w:spacing w:after="0"/>
        <w:ind w:left="0"/>
        <w:jc w:val="both"/>
      </w:pPr>
      <w:r>
        <w:rPr>
          <w:rFonts w:ascii="Times New Roman"/>
          <w:b w:val="false"/>
          <w:i w:val="false"/>
          <w:color w:val="000000"/>
          <w:sz w:val="28"/>
        </w:rPr>
        <w:t>
      2020 жылғы "__"______</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Есіл ауданы мәслихатының</w:t>
            </w:r>
            <w:r>
              <w:br/>
            </w:r>
            <w:r>
              <w:rPr>
                <w:rFonts w:ascii="Times New Roman"/>
                <w:b w:val="false"/>
                <w:i w:val="false"/>
                <w:color w:val="000000"/>
                <w:sz w:val="20"/>
              </w:rPr>
              <w:t>2020 жылғы 15 шілдесі</w:t>
            </w:r>
            <w:r>
              <w:br/>
            </w:r>
            <w:r>
              <w:rPr>
                <w:rFonts w:ascii="Times New Roman"/>
                <w:b w:val="false"/>
                <w:i w:val="false"/>
                <w:color w:val="000000"/>
                <w:sz w:val="20"/>
              </w:rPr>
              <w:t>№ 52/331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 xml:space="preserve">Есіл ауданында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мұқтаж азаматтардың</w:t>
            </w:r>
            <w:r>
              <w:br/>
            </w:r>
            <w:r>
              <w:rPr>
                <w:rFonts w:ascii="Times New Roman"/>
                <w:b w:val="false"/>
                <w:i w:val="false"/>
                <w:color w:val="000000"/>
                <w:sz w:val="20"/>
              </w:rPr>
              <w:t xml:space="preserve">жекелеген санаттарының </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1-қосымша</w:t>
            </w:r>
          </w:p>
        </w:tc>
      </w:tr>
    </w:tbl>
    <w:bookmarkStart w:name="z26" w:id="16"/>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және әлеуметтік көмек көрсетудің еселігі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529"/>
        <w:gridCol w:w="139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күндерінің және әлеуметтік көмекті алушылар санаттарының атауы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үкiметтік органдарының шешiмдерiне сәйкес басқа мемлекеттердің аумағындағы ұрыс қимылдарына қатысқан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басшы және қатардағы құрамының адамдары (әскери мамандар мен кеңесшiлердi қоса алғанда); оқу жиындарына шақырылған және Ауғанстанға ұрыс қимылдары жүрiп жатқан кездеңде жiберiлген әскери мiндеттiлер; Ауғанстанға ұрыс қимылдары жүрiп жатқан кезеңде осы елге жүк жеткiзу үшiн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тапсырмалармен ұшқан ұшу құрамының әскери қызметшiлерi;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үшiн бұрынғы Кеңестік Социалистік Республикалар Одағының ордендерiмен және медальдарымен наградталған жұмысшылар мен қызметшiлер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мемлекеттерде әскери қызметін өткеру кезiнде ауруға шалдығуы салдарынан мүгедек болған әскери қызметшiлер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I және II дәрежелі "Ана Даңқы" ордендерімен наградталған көп балалы аналар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 (он)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мүгедектердің, сондай-ақ қайтыс болуы белгiленген тәртiппен солардың әсеріне байланысты болған азаматтардың отбасылары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еркiмен кеткен) адамдар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Қорғаныс министрлiгiнің, iшкi iстер және мемлекеттiк қауiпсiздiк органдарының әскери мiндеттiлер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100 (жүз)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Майдандағы армия бөлiмдерiнiң әскери қызметшiлерiне қалалардың қорғанысына қатысқаны үшiн белгiленген жеңiлдiкті шарттармен зейнетақы тағайындау үшiн 1998 жылғы 1 қаңтарға дейiн еңбек сіңірген жылдарына есептелiп жазылған, сол қалаларда Ұлы Отан соғысы кезеңінде қызмет өткерген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Әскери-Теңіз Флотының, бұрынғы Кеңестік Социалистік Республикалар Одағының iшкi iстер және мемлекеттік қауіпсіздік әскерлері мен органдарының ерікті жалдамалы құрамының адамдары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кезеңiнде майдандағы армия мен флоттың құрамына кiрген бөлiмдердiң, штабтар мен мекемелердiң құрамында полк балалары (тәрбиеленушiлері) және юнгалар ретiнде болған адамдар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кезеңiнде әскери қызметшiлер жағдайына көшiрiлген және ұрыс майдандарының тылдағы шекараларыi,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 қаласындағы қоршау кезеңiнде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кезеңiнде фашистер мен олардың одақтастары құрған концлагерьлнрдегі, геттолардағы және басқа да мәжбүрлеп ұстау орындарындағы кәмелетке толмаған тұтқындар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құрамының адамдары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жылғы 1 қаңтар - 1951 жылғы 31 желтоқсан аралығындағы кезеңде Украина Кеңестік Социалистік Республикасы, Беларусь Кеңестік Социалистік Республикасы, Литва Кеңестік Социалистік Республикасы, Латвия Кеңестік Социалистік Республикасы, Эстония Кеңестік Социалистік Республикасы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шабуылына қарсы қорғаныстың объектiлік және авариялық командаларының өзін-өзі қорғау топтарының жеке құрамы қатарындағы адамдардың отбасылары, Ленинград қаласының госпитальдары мен ауруханаларының қаза тапқан жұмыскерлерінің отбасылары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қайтыс болған мүгедегінің немесе жеңілдіктер бойынша Ұлы Отан соғысының мүгедектеріне теңестiрiлген адамның екінші рет некеге тұрмаған жұбайы (зайыбы), сондай-ақ жалпы ауруға шалдығу, жұмыста мертігу және басқа да себептер (құқыққа қайшы келетiндерді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мен мiнсiз әскери қызметi үшiн бұрынғы Кеңестік Социалистік Республикалар Одағының ордендерiмен және медальдарымен наградталған адамдар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r>
              <w:br/>
            </w: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17"/>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15 (он бес) айлық есептік көрсеткіштері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7 (жеті)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10 (он) айлық есептік көрсеткіштері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Есіл ауданы мәслихатының</w:t>
            </w:r>
            <w:r>
              <w:br/>
            </w:r>
            <w:r>
              <w:rPr>
                <w:rFonts w:ascii="Times New Roman"/>
                <w:b w:val="false"/>
                <w:i w:val="false"/>
                <w:color w:val="000000"/>
                <w:sz w:val="20"/>
              </w:rPr>
              <w:t>2020 жылғы 15 шілдесі</w:t>
            </w:r>
            <w:r>
              <w:br/>
            </w:r>
            <w:r>
              <w:rPr>
                <w:rFonts w:ascii="Times New Roman"/>
                <w:b w:val="false"/>
                <w:i w:val="false"/>
                <w:color w:val="000000"/>
                <w:sz w:val="20"/>
              </w:rPr>
              <w:t>№ 52/331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 xml:space="preserve">Есіл ауданында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мұқтаж азаматтардың</w:t>
            </w:r>
            <w:r>
              <w:br/>
            </w:r>
            <w:r>
              <w:rPr>
                <w:rFonts w:ascii="Times New Roman"/>
                <w:b w:val="false"/>
                <w:i w:val="false"/>
                <w:color w:val="000000"/>
                <w:sz w:val="20"/>
              </w:rPr>
              <w:t xml:space="preserve">жекелеген санаттарының </w:t>
            </w:r>
            <w:r>
              <w:br/>
            </w:r>
            <w:r>
              <w:rPr>
                <w:rFonts w:ascii="Times New Roman"/>
                <w:b w:val="false"/>
                <w:i w:val="false"/>
                <w:color w:val="000000"/>
                <w:sz w:val="20"/>
              </w:rPr>
              <w:t>тізбесін айқындау қағидаларына</w:t>
            </w:r>
            <w:r>
              <w:br/>
            </w:r>
            <w:r>
              <w:rPr>
                <w:rFonts w:ascii="Times New Roman"/>
                <w:b w:val="false"/>
                <w:i w:val="false"/>
                <w:color w:val="000000"/>
                <w:sz w:val="20"/>
              </w:rPr>
              <w:t>3-қосымша</w:t>
            </w:r>
          </w:p>
        </w:tc>
      </w:tr>
    </w:tbl>
    <w:bookmarkStart w:name="z34" w:id="18"/>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w:t>
      </w:r>
    </w:p>
    <w:bookmarkEnd w:id="18"/>
    <w:bookmarkStart w:name="z35" w:id="19"/>
    <w:p>
      <w:pPr>
        <w:spacing w:after="0"/>
        <w:ind w:left="0"/>
        <w:jc w:val="both"/>
      </w:pPr>
      <w:r>
        <w:rPr>
          <w:rFonts w:ascii="Times New Roman"/>
          <w:b w:val="false"/>
          <w:i w:val="false"/>
          <w:color w:val="000000"/>
          <w:sz w:val="28"/>
        </w:rPr>
        <w:t>
      1) жетімдік;</w:t>
      </w:r>
    </w:p>
    <w:bookmarkEnd w:id="19"/>
    <w:bookmarkStart w:name="z36" w:id="20"/>
    <w:p>
      <w:pPr>
        <w:spacing w:after="0"/>
        <w:ind w:left="0"/>
        <w:jc w:val="both"/>
      </w:pPr>
      <w:r>
        <w:rPr>
          <w:rFonts w:ascii="Times New Roman"/>
          <w:b w:val="false"/>
          <w:i w:val="false"/>
          <w:color w:val="000000"/>
          <w:sz w:val="28"/>
        </w:rPr>
        <w:t>
      2) ата-ана қамқорлығының болмауы;</w:t>
      </w:r>
    </w:p>
    <w:bookmarkEnd w:id="20"/>
    <w:bookmarkStart w:name="z37" w:id="21"/>
    <w:p>
      <w:pPr>
        <w:spacing w:after="0"/>
        <w:ind w:left="0"/>
        <w:jc w:val="both"/>
      </w:pPr>
      <w:r>
        <w:rPr>
          <w:rFonts w:ascii="Times New Roman"/>
          <w:b w:val="false"/>
          <w:i w:val="false"/>
          <w:color w:val="000000"/>
          <w:sz w:val="28"/>
        </w:rPr>
        <w:t>
      3) кәмелетке толмағандардың қадағалаусыз қалуы, оның ішінде девиантты мінез-құлық;</w:t>
      </w:r>
    </w:p>
    <w:bookmarkEnd w:id="21"/>
    <w:bookmarkStart w:name="z38" w:id="22"/>
    <w:p>
      <w:pPr>
        <w:spacing w:after="0"/>
        <w:ind w:left="0"/>
        <w:jc w:val="both"/>
      </w:pPr>
      <w:r>
        <w:rPr>
          <w:rFonts w:ascii="Times New Roman"/>
          <w:b w:val="false"/>
          <w:i w:val="false"/>
          <w:color w:val="000000"/>
          <w:sz w:val="28"/>
        </w:rPr>
        <w:t>
      4) кәмелетке толмағандардың арнаулы білім беру ұйымдарында, ерекше режимде ұстайтын білім беру ұйымдарында болуы;</w:t>
      </w:r>
    </w:p>
    <w:bookmarkEnd w:id="22"/>
    <w:bookmarkStart w:name="z39" w:id="23"/>
    <w:p>
      <w:pPr>
        <w:spacing w:after="0"/>
        <w:ind w:left="0"/>
        <w:jc w:val="both"/>
      </w:pPr>
      <w:r>
        <w:rPr>
          <w:rFonts w:ascii="Times New Roman"/>
          <w:b w:val="false"/>
          <w:i w:val="false"/>
          <w:color w:val="000000"/>
          <w:sz w:val="28"/>
        </w:rPr>
        <w:t>
      5) туғаннан бастап үш жасқа дейінгі балалардың ерте психофизикалық даму мүмкіндіктерінің шектелуі;</w:t>
      </w:r>
    </w:p>
    <w:bookmarkEnd w:id="23"/>
    <w:bookmarkStart w:name="z40" w:id="24"/>
    <w:p>
      <w:pPr>
        <w:spacing w:after="0"/>
        <w:ind w:left="0"/>
        <w:jc w:val="both"/>
      </w:pPr>
      <w:r>
        <w:rPr>
          <w:rFonts w:ascii="Times New Roman"/>
          <w:b w:val="false"/>
          <w:i w:val="false"/>
          <w:color w:val="000000"/>
          <w:sz w:val="28"/>
        </w:rPr>
        <w:t>
      6) дене бітімі және (немесе) ақыл-ой мүмкіндіктеріне байланысты организм функцияларының тұрақты бұзылуы;</w:t>
      </w:r>
    </w:p>
    <w:bookmarkEnd w:id="24"/>
    <w:bookmarkStart w:name="z41" w:id="25"/>
    <w:p>
      <w:pPr>
        <w:spacing w:after="0"/>
        <w:ind w:left="0"/>
        <w:jc w:val="both"/>
      </w:pPr>
      <w:r>
        <w:rPr>
          <w:rFonts w:ascii="Times New Roman"/>
          <w:b w:val="false"/>
          <w:i w:val="false"/>
          <w:color w:val="000000"/>
          <w:sz w:val="28"/>
        </w:rPr>
        <w:t>
      7) әлеуметтік мәні бар аурулардың және айналадағыларға қауіп төндіретін аурулардың салдарынан тыныс-тіршілігінің шектелуі;</w:t>
      </w:r>
    </w:p>
    <w:bookmarkEnd w:id="25"/>
    <w:bookmarkStart w:name="z42" w:id="26"/>
    <w:p>
      <w:pPr>
        <w:spacing w:after="0"/>
        <w:ind w:left="0"/>
        <w:jc w:val="both"/>
      </w:pPr>
      <w:r>
        <w:rPr>
          <w:rFonts w:ascii="Times New Roman"/>
          <w:b w:val="false"/>
          <w:i w:val="false"/>
          <w:color w:val="000000"/>
          <w:sz w:val="28"/>
        </w:rPr>
        <w:t>
      8) жасының егде тартуына байланысты, бұрынғы ауруы және (немесе) мүгедектігі салдарынан өзіне-өзі күтім жасай алмауы;</w:t>
      </w:r>
    </w:p>
    <w:bookmarkEnd w:id="26"/>
    <w:bookmarkStart w:name="z43" w:id="27"/>
    <w:p>
      <w:pPr>
        <w:spacing w:after="0"/>
        <w:ind w:left="0"/>
        <w:jc w:val="both"/>
      </w:pPr>
      <w:r>
        <w:rPr>
          <w:rFonts w:ascii="Times New Roman"/>
          <w:b w:val="false"/>
          <w:i w:val="false"/>
          <w:color w:val="000000"/>
          <w:sz w:val="28"/>
        </w:rPr>
        <w:t>
      9) әлеуметтік бейімсіздікке және әлеуметтік депривацияға алып келген қатыгездікпен қарау;</w:t>
      </w:r>
    </w:p>
    <w:bookmarkEnd w:id="27"/>
    <w:bookmarkStart w:name="z44" w:id="28"/>
    <w:p>
      <w:pPr>
        <w:spacing w:after="0"/>
        <w:ind w:left="0"/>
        <w:jc w:val="both"/>
      </w:pPr>
      <w:r>
        <w:rPr>
          <w:rFonts w:ascii="Times New Roman"/>
          <w:b w:val="false"/>
          <w:i w:val="false"/>
          <w:color w:val="000000"/>
          <w:sz w:val="28"/>
        </w:rPr>
        <w:t>
      10) баспанасыздық (белгілі бір тұрғылықты жері жоқ адамдар);</w:t>
      </w:r>
    </w:p>
    <w:bookmarkEnd w:id="28"/>
    <w:bookmarkStart w:name="z45" w:id="29"/>
    <w:p>
      <w:pPr>
        <w:spacing w:after="0"/>
        <w:ind w:left="0"/>
        <w:jc w:val="both"/>
      </w:pPr>
      <w:r>
        <w:rPr>
          <w:rFonts w:ascii="Times New Roman"/>
          <w:b w:val="false"/>
          <w:i w:val="false"/>
          <w:color w:val="000000"/>
          <w:sz w:val="28"/>
        </w:rPr>
        <w:t>
      11) бас бостандығынан айыру орындарынан босатылуы;</w:t>
      </w:r>
    </w:p>
    <w:bookmarkEnd w:id="29"/>
    <w:bookmarkStart w:name="z46" w:id="30"/>
    <w:p>
      <w:pPr>
        <w:spacing w:after="0"/>
        <w:ind w:left="0"/>
        <w:jc w:val="both"/>
      </w:pPr>
      <w:r>
        <w:rPr>
          <w:rFonts w:ascii="Times New Roman"/>
          <w:b w:val="false"/>
          <w:i w:val="false"/>
          <w:color w:val="000000"/>
          <w:sz w:val="28"/>
        </w:rPr>
        <w:t>
      12) пробация қызметінің есебінде болу;</w:t>
      </w:r>
    </w:p>
    <w:bookmarkEnd w:id="30"/>
    <w:bookmarkStart w:name="z47" w:id="31"/>
    <w:p>
      <w:pPr>
        <w:spacing w:after="0"/>
        <w:ind w:left="0"/>
        <w:jc w:val="both"/>
      </w:pPr>
      <w:r>
        <w:rPr>
          <w:rFonts w:ascii="Times New Roman"/>
          <w:b w:val="false"/>
          <w:i w:val="false"/>
          <w:color w:val="000000"/>
          <w:sz w:val="28"/>
        </w:rPr>
        <w:t>
      13) адамның (отбасының) ең төмен күнкөріс деңгейі мөлшерінің бір еселік шегінен аспайтын жан басына шаққандағы орташа табысының болуы;</w:t>
      </w:r>
    </w:p>
    <w:bookmarkEnd w:id="31"/>
    <w:bookmarkStart w:name="z48" w:id="32"/>
    <w:p>
      <w:pPr>
        <w:spacing w:after="0"/>
        <w:ind w:left="0"/>
        <w:jc w:val="both"/>
      </w:pPr>
      <w:r>
        <w:rPr>
          <w:rFonts w:ascii="Times New Roman"/>
          <w:b w:val="false"/>
          <w:i w:val="false"/>
          <w:color w:val="000000"/>
          <w:sz w:val="28"/>
        </w:rPr>
        <w:t>
      14) табиғи зілзаланың немесе өрттің салдарынан азаматқа (отбасына) не оның мүлкіне залал келуі;</w:t>
      </w:r>
    </w:p>
    <w:bookmarkEnd w:id="32"/>
    <w:bookmarkStart w:name="z49" w:id="33"/>
    <w:p>
      <w:pPr>
        <w:spacing w:after="0"/>
        <w:ind w:left="0"/>
        <w:jc w:val="both"/>
      </w:pPr>
      <w:r>
        <w:rPr>
          <w:rFonts w:ascii="Times New Roman"/>
          <w:b w:val="false"/>
          <w:i w:val="false"/>
          <w:color w:val="000000"/>
          <w:sz w:val="28"/>
        </w:rPr>
        <w:t>
      15) Қазақстан Республикасының 2020 жылғы 6 мамырдағы "Ардагерлер туралы" Заңының 4, 5 және 6- баптарында көрсетілген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бағалы металдар мен металл керамикадан, металл акрилден жасалған протездерден басқа, тіс протездеуге мұқтаждығы;</w:t>
      </w:r>
    </w:p>
    <w:bookmarkEnd w:id="33"/>
    <w:bookmarkStart w:name="z50" w:id="34"/>
    <w:p>
      <w:pPr>
        <w:spacing w:after="0"/>
        <w:ind w:left="0"/>
        <w:jc w:val="both"/>
      </w:pPr>
      <w:r>
        <w:rPr>
          <w:rFonts w:ascii="Times New Roman"/>
          <w:b w:val="false"/>
          <w:i w:val="false"/>
          <w:color w:val="000000"/>
          <w:sz w:val="28"/>
        </w:rPr>
        <w:t>
      16) Қазақстан Республикасының 2020 жылғы 6 мамырдағы "Ардагерлер туралы" Заңының 4, 5 және 6- баптарында көрсетілген Ұлы Отан соғысының қатысушылары мен мүгедектерінің, сондай-ақ жеңiлдiктер мен кепiлдiктер жағынан Ұлы Отан соғысының қатысушылары мен мүгедектеріне теңестiрiлген адамдардың Қазақстан Республикасының санаторийлерінде және профилакторийлерінде санаторлық-курорттық емделуге мұқтаждығы;</w:t>
      </w:r>
    </w:p>
    <w:bookmarkEnd w:id="34"/>
    <w:bookmarkStart w:name="z51" w:id="35"/>
    <w:p>
      <w:pPr>
        <w:spacing w:after="0"/>
        <w:ind w:left="0"/>
        <w:jc w:val="both"/>
      </w:pPr>
      <w:r>
        <w:rPr>
          <w:rFonts w:ascii="Times New Roman"/>
          <w:b w:val="false"/>
          <w:i w:val="false"/>
          <w:color w:val="000000"/>
          <w:sz w:val="28"/>
        </w:rPr>
        <w:t>
      17) Қазақстан Республикасының 2020 жылғы 6 мамырдағы "Ардагерлер туралы" Заңының 4- бабында көрсетілген Ұлы Отан соғысының қатысушылары мен мүгедектерінің коммуналдық қызметтерді төлеу және отын сатып алу үшін шығынның орнын толтыруға мұқтаждығы;</w:t>
      </w:r>
    </w:p>
    <w:bookmarkEnd w:id="35"/>
    <w:bookmarkStart w:name="z52" w:id="36"/>
    <w:p>
      <w:pPr>
        <w:spacing w:after="0"/>
        <w:ind w:left="0"/>
        <w:jc w:val="both"/>
      </w:pPr>
      <w:r>
        <w:rPr>
          <w:rFonts w:ascii="Times New Roman"/>
          <w:b w:val="false"/>
          <w:i w:val="false"/>
          <w:color w:val="000000"/>
          <w:sz w:val="28"/>
        </w:rPr>
        <w:t>
      18) амбулаторлық емделуде жатқан азаматтарда туберкулездің белсенді түрінің болуы;</w:t>
      </w:r>
    </w:p>
    <w:bookmarkEnd w:id="36"/>
    <w:bookmarkStart w:name="z53" w:id="37"/>
    <w:p>
      <w:pPr>
        <w:spacing w:after="0"/>
        <w:ind w:left="0"/>
        <w:jc w:val="both"/>
      </w:pPr>
      <w:r>
        <w:rPr>
          <w:rFonts w:ascii="Times New Roman"/>
          <w:b w:val="false"/>
          <w:i w:val="false"/>
          <w:color w:val="000000"/>
          <w:sz w:val="28"/>
        </w:rPr>
        <w:t>
      18-1) Балаларда адамның иммунитет тапшылығы вирусы тудыратын аурудың болуы;</w:t>
      </w:r>
    </w:p>
    <w:bookmarkEnd w:id="37"/>
    <w:bookmarkStart w:name="z54" w:id="38"/>
    <w:p>
      <w:pPr>
        <w:spacing w:after="0"/>
        <w:ind w:left="0"/>
        <w:jc w:val="both"/>
      </w:pPr>
      <w:r>
        <w:rPr>
          <w:rFonts w:ascii="Times New Roman"/>
          <w:b w:val="false"/>
          <w:i w:val="false"/>
          <w:color w:val="000000"/>
          <w:sz w:val="28"/>
        </w:rPr>
        <w:t>
      19) Қазақстан Республикасының 2020 жылғы 6 мамырдағы "Ардагерлер туралы" Заңының 4, 5 және 6- баптарында көрсетілген Ұлы Отан соғысының қатысушылары мен мүгедектерінің және жеңiлдiктер мен кепiлдiктер жағынан Ұлы Отан соғысының қатысушылары мен мүгедектеріне теңестiрiлген адамдардың, сондай-ақ Семей ядролық полигоны аймағында зардап шеккендердің Қазақстан Республикасының аумағында теміржол, жолаушылар тасымалдайтын автомобиль көлігінің (таксиден басқа) бір түрімен жол жүру станциясынан ауруханаға жатқызылатын жерге дейін және кері жол жүруге мұқтаждығы;</w:t>
      </w:r>
    </w:p>
    <w:bookmarkEnd w:id="38"/>
    <w:bookmarkStart w:name="z55" w:id="39"/>
    <w:p>
      <w:pPr>
        <w:spacing w:after="0"/>
        <w:ind w:left="0"/>
        <w:jc w:val="both"/>
      </w:pPr>
      <w:r>
        <w:rPr>
          <w:rFonts w:ascii="Times New Roman"/>
          <w:b w:val="false"/>
          <w:i w:val="false"/>
          <w:color w:val="000000"/>
          <w:sz w:val="28"/>
        </w:rPr>
        <w:t>
      20) Солтүстік Қазақстан облысы аумағында орналасқан, күндізгі оқу нысаны бойынша жоғарғы оқу орындарында оқитын, мемлекеттік жалпы білім беру гранттары мен кредиттерінің иегерлері болмаған, аз қамтылған отбасыларынан шыққан студенттердің бар болуы;</w:t>
      </w:r>
    </w:p>
    <w:bookmarkEnd w:id="39"/>
    <w:bookmarkStart w:name="z56" w:id="40"/>
    <w:p>
      <w:pPr>
        <w:spacing w:after="0"/>
        <w:ind w:left="0"/>
        <w:jc w:val="both"/>
      </w:pPr>
      <w:r>
        <w:rPr>
          <w:rFonts w:ascii="Times New Roman"/>
          <w:b w:val="false"/>
          <w:i w:val="false"/>
          <w:color w:val="000000"/>
          <w:sz w:val="28"/>
        </w:rPr>
        <w:t>
      21) Ұлы Отан соғысы мүгедектерiнің, сондай-ақ Қазақстан Республикасының 2020 жылғы 6 мамырдағы "Ардагерлер туралы" Заңының 8- бабының 1)- тамақшасында көрсетілген қаза тапқан әскери қызметшілердің отбасыларының жеке тұрғын үй салу үшін қабығы алынбаған іске жарамды түбірімен сүрекке мұқтаждығы.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