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feff" w14:textId="ed1f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45/278 "2020-2022 жылдарға арналған Солтүстік Қазақстан облысы Есіл ауданы Петровка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қарашадағы № 56/362 шешімі. Солтүстік Қазақстан облысының Әділет департаментінде 2020 жылғы 3 желтоқсанда № 6745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2020 жылғы 8 қаңтардағы № 45/278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5973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Петровка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45 928,3 мың теңге:</w:t>
      </w:r>
    </w:p>
    <w:bookmarkEnd w:id="3"/>
    <w:bookmarkStart w:name="z9" w:id="4"/>
    <w:p>
      <w:pPr>
        <w:spacing w:after="0"/>
        <w:ind w:left="0"/>
        <w:jc w:val="both"/>
      </w:pPr>
      <w:r>
        <w:rPr>
          <w:rFonts w:ascii="Times New Roman"/>
          <w:b w:val="false"/>
          <w:i w:val="false"/>
          <w:color w:val="000000"/>
          <w:sz w:val="28"/>
        </w:rPr>
        <w:t>
      салықтық түсімдер 3 209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42 719,3 мың теңге;</w:t>
      </w:r>
    </w:p>
    <w:bookmarkEnd w:id="7"/>
    <w:bookmarkStart w:name="z13" w:id="8"/>
    <w:p>
      <w:pPr>
        <w:spacing w:after="0"/>
        <w:ind w:left="0"/>
        <w:jc w:val="both"/>
      </w:pPr>
      <w:r>
        <w:rPr>
          <w:rFonts w:ascii="Times New Roman"/>
          <w:b w:val="false"/>
          <w:i w:val="false"/>
          <w:color w:val="000000"/>
          <w:sz w:val="28"/>
        </w:rPr>
        <w:t>
      2) шығындар 45 928,3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"4-2. 2020 жылға арналған Петровка ауылдық округінің бюджетінде облыстық бюджеттен бөлінген нысаналы ағымдағы трансферттердің көлемдері қарастырылсын, соның ішінде:</w:t>
      </w:r>
    </w:p>
    <w:bookmarkEnd w:id="20"/>
    <w:bookmarkStart w:name="z27" w:id="21"/>
    <w:p>
      <w:pPr>
        <w:spacing w:after="0"/>
        <w:ind w:left="0"/>
        <w:jc w:val="both"/>
      </w:pPr>
      <w:r>
        <w:rPr>
          <w:rFonts w:ascii="Times New Roman"/>
          <w:b w:val="false"/>
          <w:i w:val="false"/>
          <w:color w:val="000000"/>
          <w:sz w:val="28"/>
        </w:rPr>
        <w:t>
      Петровка ауылындағы стадионның ағымдағы жөндеуіне;</w:t>
      </w:r>
    </w:p>
    <w:bookmarkEnd w:id="21"/>
    <w:bookmarkStart w:name="z28" w:id="22"/>
    <w:p>
      <w:pPr>
        <w:spacing w:after="0"/>
        <w:ind w:left="0"/>
        <w:jc w:val="both"/>
      </w:pPr>
      <w:r>
        <w:rPr>
          <w:rFonts w:ascii="Times New Roman"/>
          <w:b w:val="false"/>
          <w:i w:val="false"/>
          <w:color w:val="000000"/>
          <w:sz w:val="28"/>
        </w:rPr>
        <w:t>
      Петровка ауылдық округінің Мәдениет ауылындағы көше жарығының электрмен жабдықтауына;</w:t>
      </w:r>
    </w:p>
    <w:bookmarkEnd w:id="22"/>
    <w:bookmarkStart w:name="z29" w:id="23"/>
    <w:p>
      <w:pPr>
        <w:spacing w:after="0"/>
        <w:ind w:left="0"/>
        <w:jc w:val="both"/>
      </w:pPr>
      <w:r>
        <w:rPr>
          <w:rFonts w:ascii="Times New Roman"/>
          <w:b w:val="false"/>
          <w:i w:val="false"/>
          <w:color w:val="000000"/>
          <w:sz w:val="28"/>
        </w:rPr>
        <w:t>
      Петровка ауылдық округінің Бірлік ауылындағы жарықтандыру желілерінің ағымдағы жөндеуіне.</w:t>
      </w:r>
    </w:p>
    <w:bookmarkEnd w:id="23"/>
    <w:bookmarkStart w:name="z30" w:id="24"/>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Петровка ауылдық округі әкімінің шешімімен анықталады.";</w:t>
      </w:r>
    </w:p>
    <w:bookmarkEnd w:id="24"/>
    <w:bookmarkStart w:name="z31"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5"/>
    <w:bookmarkStart w:name="z32" w:id="26"/>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5" w:id="27"/>
    <w:p>
      <w:pPr>
        <w:spacing w:after="0"/>
        <w:ind w:left="0"/>
        <w:jc w:val="left"/>
      </w:pPr>
      <w:r>
        <w:rPr>
          <w:rFonts w:ascii="Times New Roman"/>
          <w:b/>
          <w:i w:val="false"/>
          <w:color w:val="000000"/>
        </w:rPr>
        <w:t xml:space="preserve"> 2020 жылға арналған Солтүстік Қазақстан облысы Есіл ауданы Петровка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