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2625" w14:textId="8972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Светлопольск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49/21 шешімі. Солтүстік Қазақстан облысының Әділет департаментінде 2020 жылғы 10 қаңтарда № 5879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2020-2022 жылдарға арналған Қызылжар ауданының Светлопольск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28 156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23 208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Светлопольск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Светлопольск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10 061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Светлопольск ауылдық округінің бюджетінде республикалық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мұрағаттық мекемелердің басқарушылық және мемлекеттік мәдениет ұйымдары мен мұрағаттық мекемелердің негізгі қызметкерлеріне ерекше еңбек жағдайлары үшін лауазымдық жалақыға үстемелер белгілеуге.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Светлопольск ауылдық округінің бюджетінде облыстық бюджеттен нысаналы трансферттер түсімі ескерілсін, соның ішінде: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Метлишино ауылында сумен жабдықтау желілерін ағымдағы жөндеуге;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Байсал ауылында сумен жабдықтау желілерін ағымдағы жөндеуге.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2020 жылға нысаналы трансферттер Светлопольск ауылдық округінің бюджетінде ескерілсін.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Светлопольск ауылдық округі әкімінің "2020-2022 жылдарға арналған Светлопольск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49/21 Шешіміне 1 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Светлопольск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49/21 Шешіміне 2 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Светлопольск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49/21 Шешіміне 3 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Светлопольск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