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dc8d" w14:textId="a19d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49/14 "2020-2022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58/14 шешімі. Солтүстік Қазақстан облысының Әділет департаментінде 2020 жылғы 16 қарашада № 6662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49/14 "2020-2022 жылдарға арналған Қызылжар ауданының Лесной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4 482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