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7857" w14:textId="5c47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Полудин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35-14 шешімі. Солтүстік Қазақстан облысының Әділет департаментінде 2020 жылғы 14 қаңтарда № 5940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Полудин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27 965,0 мың теңге:</w:t>
      </w:r>
    </w:p>
    <w:bookmarkEnd w:id="3"/>
    <w:bookmarkStart w:name="z9" w:id="4"/>
    <w:p>
      <w:pPr>
        <w:spacing w:after="0"/>
        <w:ind w:left="0"/>
        <w:jc w:val="both"/>
      </w:pPr>
      <w:r>
        <w:rPr>
          <w:rFonts w:ascii="Times New Roman"/>
          <w:b w:val="false"/>
          <w:i w:val="false"/>
          <w:color w:val="000000"/>
          <w:sz w:val="28"/>
        </w:rPr>
        <w:t>
      салықтық түсімдер – 2 593,0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25 372,0 мың теңге;</w:t>
      </w:r>
    </w:p>
    <w:bookmarkEnd w:id="7"/>
    <w:bookmarkStart w:name="z13" w:id="8"/>
    <w:p>
      <w:pPr>
        <w:spacing w:after="0"/>
        <w:ind w:left="0"/>
        <w:jc w:val="both"/>
      </w:pPr>
      <w:r>
        <w:rPr>
          <w:rFonts w:ascii="Times New Roman"/>
          <w:b w:val="false"/>
          <w:i w:val="false"/>
          <w:color w:val="000000"/>
          <w:sz w:val="28"/>
        </w:rPr>
        <w:t>
      2) шығындар – 27 965,0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18 000,0 мың теңге;</w:t>
      </w:r>
    </w:p>
    <w:bookmarkEnd w:id="9"/>
    <w:bookmarkStart w:name="z15" w:id="10"/>
    <w:p>
      <w:pPr>
        <w:spacing w:after="0"/>
        <w:ind w:left="0"/>
        <w:jc w:val="both"/>
      </w:pPr>
      <w:r>
        <w:rPr>
          <w:rFonts w:ascii="Times New Roman"/>
          <w:b w:val="false"/>
          <w:i w:val="false"/>
          <w:color w:val="000000"/>
          <w:sz w:val="28"/>
        </w:rPr>
        <w:t>
      бюджеттік кредиттер – 18 000,0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-18 000,0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18 000,0 мың теңге;</w:t>
      </w:r>
    </w:p>
    <w:bookmarkEnd w:id="16"/>
    <w:bookmarkStart w:name="z22" w:id="17"/>
    <w:p>
      <w:pPr>
        <w:spacing w:after="0"/>
        <w:ind w:left="0"/>
        <w:jc w:val="both"/>
      </w:pPr>
      <w:r>
        <w:rPr>
          <w:rFonts w:ascii="Times New Roman"/>
          <w:b w:val="false"/>
          <w:i w:val="false"/>
          <w:color w:val="000000"/>
          <w:sz w:val="28"/>
        </w:rPr>
        <w:t>
      қарыздар түсімі – 18 000,0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41-12</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000000"/>
          <w:sz w:val="28"/>
        </w:rPr>
        <w:t>№ 43-14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Полудин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Полудин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Полудин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Полудин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19 856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Полудин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5. 2020 жылға арналған Полудин ауылдық округінің бюджетінде аудан бюджетінен ағымдағы трансферттердің түсімдері ескерілсін, соның ішінде:</w:t>
      </w:r>
    </w:p>
    <w:bookmarkEnd w:id="29"/>
    <w:bookmarkStart w:name="z36" w:id="30"/>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bookmarkEnd w:id="30"/>
    <w:bookmarkStart w:name="z37" w:id="31"/>
    <w:p>
      <w:pPr>
        <w:spacing w:after="0"/>
        <w:ind w:left="0"/>
        <w:jc w:val="both"/>
      </w:pPr>
      <w:r>
        <w:rPr>
          <w:rFonts w:ascii="Times New Roman"/>
          <w:b w:val="false"/>
          <w:i w:val="false"/>
          <w:color w:val="000000"/>
          <w:sz w:val="28"/>
        </w:rPr>
        <w:t>
      2) ауылдық округ елді мекендерінің санитариясын қамтамасыз етуге;</w:t>
      </w:r>
    </w:p>
    <w:bookmarkEnd w:id="31"/>
    <w:bookmarkStart w:name="z38" w:id="32"/>
    <w:p>
      <w:pPr>
        <w:spacing w:after="0"/>
        <w:ind w:left="0"/>
        <w:jc w:val="both"/>
      </w:pPr>
      <w:r>
        <w:rPr>
          <w:rFonts w:ascii="Times New Roman"/>
          <w:b w:val="false"/>
          <w:i w:val="false"/>
          <w:color w:val="000000"/>
          <w:sz w:val="28"/>
        </w:rPr>
        <w:t>
      3) ауылдық округ елді мекендерін абаттандыру және көгалдандыруға;</w:t>
      </w:r>
    </w:p>
    <w:bookmarkEnd w:id="32"/>
    <w:bookmarkStart w:name="z39" w:id="33"/>
    <w:p>
      <w:pPr>
        <w:spacing w:after="0"/>
        <w:ind w:left="0"/>
        <w:jc w:val="both"/>
      </w:pPr>
      <w:r>
        <w:rPr>
          <w:rFonts w:ascii="Times New Roman"/>
          <w:b w:val="false"/>
          <w:i w:val="false"/>
          <w:color w:val="000000"/>
          <w:sz w:val="28"/>
        </w:rPr>
        <w:t xml:space="preserve">
      4)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3"/>
    <w:p>
      <w:pPr>
        <w:spacing w:after="0"/>
        <w:ind w:left="0"/>
        <w:jc w:val="both"/>
      </w:pPr>
      <w:r>
        <w:rPr>
          <w:rFonts w:ascii="Times New Roman"/>
          <w:b w:val="false"/>
          <w:i w:val="false"/>
          <w:color w:val="000000"/>
          <w:sz w:val="28"/>
        </w:rPr>
        <w:t>
      5)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xml:space="preserve">
      6) ауылдық округке аншлагтар мен нөміршелерді сатып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37-24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5-1. 2020 жылға арналған Полудин ауылдық округінің бюджетінде Полудино ауылындағы спорттық-ойын алаңын жайластыруға Жұмыспен қамту жол картасы бағдарламасы шеңберінде ішкі қарыздар есебінен шығыстар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мəслихатының 20.08.2020 </w:t>
      </w:r>
      <w:r>
        <w:rPr>
          <w:rFonts w:ascii="Times New Roman"/>
          <w:b w:val="false"/>
          <w:i w:val="false"/>
          <w:color w:val="000000"/>
          <w:sz w:val="28"/>
        </w:rPr>
        <w:t>№ 41-12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4"/>
    <w:bookmarkStart w:name="z41" w:id="35"/>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35-14 шешіміне 1-қосымша</w:t>
            </w:r>
          </w:p>
        </w:tc>
      </w:tr>
    </w:tbl>
    <w:bookmarkStart w:name="z55" w:id="36"/>
    <w:p>
      <w:pPr>
        <w:spacing w:after="0"/>
        <w:ind w:left="0"/>
        <w:jc w:val="left"/>
      </w:pPr>
      <w:r>
        <w:rPr>
          <w:rFonts w:ascii="Times New Roman"/>
          <w:b/>
          <w:i w:val="false"/>
          <w:color w:val="000000"/>
        </w:rPr>
        <w:t xml:space="preserve"> Мағжан Жұмабаев ауданы Полудин ауылдық округінің 2020 жылға арналған бюджеті </w:t>
      </w:r>
    </w:p>
    <w:bookmarkEnd w:id="3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41-12</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ff0000"/>
          <w:sz w:val="28"/>
        </w:rPr>
        <w:t>№ 43-14</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268"/>
        <w:gridCol w:w="1268"/>
        <w:gridCol w:w="5838"/>
        <w:gridCol w:w="2825"/>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35-14 шешіміне 2-қосымша</w:t>
            </w:r>
          </w:p>
        </w:tc>
      </w:tr>
    </w:tbl>
    <w:bookmarkStart w:name="z48" w:id="37"/>
    <w:p>
      <w:pPr>
        <w:spacing w:after="0"/>
        <w:ind w:left="0"/>
        <w:jc w:val="left"/>
      </w:pPr>
      <w:r>
        <w:rPr>
          <w:rFonts w:ascii="Times New Roman"/>
          <w:b/>
          <w:i w:val="false"/>
          <w:color w:val="000000"/>
        </w:rPr>
        <w:t xml:space="preserve"> Мағжан Жұмабаев ауданы Полудин ауылдық округінің 2021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20 849,0</w:t>
            </w:r>
          </w:p>
        </w:tc>
      </w:tr>
    </w:tbl>
    <w:bookmarkStart w:name="z49"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мәслихатының </w:t>
            </w:r>
            <w:r>
              <w:rPr>
                <w:rFonts w:ascii="Times New Roman"/>
                <w:b w:val="false"/>
                <w:i w:val="false"/>
                <w:color w:val="000000"/>
                <w:sz w:val="20"/>
              </w:rPr>
              <w:t>2020 жылғы 6 қаңтардағы № 35-14 шешіміне 3-қосымша</w:t>
            </w:r>
          </w:p>
        </w:tc>
      </w:tr>
    </w:tbl>
    <w:bookmarkStart w:name="z52" w:id="39"/>
    <w:p>
      <w:pPr>
        <w:spacing w:after="0"/>
        <w:ind w:left="0"/>
        <w:jc w:val="left"/>
      </w:pPr>
      <w:r>
        <w:rPr>
          <w:rFonts w:ascii="Times New Roman"/>
          <w:b/>
          <w:i w:val="false"/>
          <w:color w:val="000000"/>
        </w:rPr>
        <w:t xml:space="preserve"> Мағжан Жұмабаев ауданы Полудин ауылдық округінің 2022 жылға арналған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bl>
    <w:bookmarkStart w:name="z53" w:id="40"/>
    <w:p>
      <w:pPr>
        <w:spacing w:after="0"/>
        <w:ind w:left="0"/>
        <w:jc w:val="both"/>
      </w:pPr>
      <w:r>
        <w:rPr>
          <w:rFonts w:ascii="Times New Roman"/>
          <w:b w:val="false"/>
          <w:i w:val="false"/>
          <w:color w:val="000000"/>
          <w:sz w:val="28"/>
        </w:rPr>
        <w:t>
      кестенің жалғасы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