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b3be" w14:textId="e53b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Мамлют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қолдауды ұсыну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2020 жылғы 20 наурыздағы № 66/8 шешімі. Солтүстік Қазақстан облысының Әділет департаментінде 2020 жылғы 30 наурызда № 6134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Мамлют ауданы әкімі мәлімдеген қажеттілікті ескере отырып, Мамлют ауданының 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ұсынылсын: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Омарова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