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217b" w14:textId="da22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63/7 "Солтүстік Қазақстан облысы Мамлют ауданы Қызыләскер ауылдық округінің 2020-2022 жылдарға арналған бюджетін бекіту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сәуірдегі № 68/6 шешімі. Солтүстік Қазақстан облысының Әділет департаментінде 2020 жылғы 16 сәуірде № 6210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Қызыләскер ауылдық округінің 2020-2022 жылдарға арналған бюджетін бекіту туралы" 2019 жылғы 31 желтоқсандағы № 63/7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5806 болып тіркелді)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Қызыләскер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78982,2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77373,2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78982,2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Аудандық бюджеттен 2020 жылға арналған Солтүстік Қазақстан облысы Мамлют ауданы Қызыләскер ауылдық округінің бюджетіне берілетін нысаналы ағымдағы трансфертердің көлемі 6613 мың теңге сомасында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Қызыләскер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78982,2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мүлiгіне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78982,2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