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cd26" w14:textId="ec1c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Киров ауылдық округінің 2020 – 2022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8 қаңтардағы № 324 шешімі. Солтүстік Қазақстан облысының Әділет департаментінде 2020 жылғы 10 қаңтарда № 5844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 Киров ауылдық округінің 2020 – 2022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- 22086 мың теңге:</w:t>
      </w:r>
    </w:p>
    <w:bookmarkEnd w:id="3"/>
    <w:bookmarkStart w:name="z8" w:id="4"/>
    <w:p>
      <w:pPr>
        <w:spacing w:after="0"/>
        <w:ind w:left="0"/>
        <w:jc w:val="both"/>
      </w:pPr>
      <w:r>
        <w:rPr>
          <w:rFonts w:ascii="Times New Roman"/>
          <w:b w:val="false"/>
          <w:i w:val="false"/>
          <w:color w:val="000000"/>
          <w:sz w:val="28"/>
        </w:rPr>
        <w:t>
      салықтық түсімдер - 2947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- 19139 мың теңге;</w:t>
      </w:r>
    </w:p>
    <w:bookmarkEnd w:id="7"/>
    <w:bookmarkStart w:name="z12" w:id="8"/>
    <w:p>
      <w:pPr>
        <w:spacing w:after="0"/>
        <w:ind w:left="0"/>
        <w:jc w:val="both"/>
      </w:pPr>
      <w:r>
        <w:rPr>
          <w:rFonts w:ascii="Times New Roman"/>
          <w:b w:val="false"/>
          <w:i w:val="false"/>
          <w:color w:val="000000"/>
          <w:sz w:val="28"/>
        </w:rPr>
        <w:t>
      2) шығындар - 22086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2. Киров ауылдық округі бюджетінің кірістері Қазақстан Республикасы Бюджет кодексінің 52-1- бабына сәйкес салықтық және салықтық емес түсімдер есебінен қалыптасатыны белгіленсін.</w:t>
      </w:r>
    </w:p>
    <w:bookmarkEnd w:id="20"/>
    <w:bookmarkStart w:name="z25" w:id="21"/>
    <w:p>
      <w:pPr>
        <w:spacing w:after="0"/>
        <w:ind w:left="0"/>
        <w:jc w:val="both"/>
      </w:pPr>
      <w:r>
        <w:rPr>
          <w:rFonts w:ascii="Times New Roman"/>
          <w:b w:val="false"/>
          <w:i w:val="false"/>
          <w:color w:val="000000"/>
          <w:sz w:val="28"/>
        </w:rPr>
        <w:t>
      3. 2020 жылға арналған Киров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 түсімі 720 мың теңге сомасында ескерілсін.</w:t>
      </w:r>
    </w:p>
    <w:bookmarkEnd w:id="21"/>
    <w:bookmarkStart w:name="z26" w:id="22"/>
    <w:p>
      <w:pPr>
        <w:spacing w:after="0"/>
        <w:ind w:left="0"/>
        <w:jc w:val="both"/>
      </w:pPr>
      <w:r>
        <w:rPr>
          <w:rFonts w:ascii="Times New Roman"/>
          <w:b w:val="false"/>
          <w:i w:val="false"/>
          <w:color w:val="000000"/>
          <w:sz w:val="28"/>
        </w:rPr>
        <w:t>
      4. Аудандық бюджеттен 2020 жылға арналған Киров ауылдық округінің бюджетіне берілетін бюджеттік субвенция 18419 мың теңге сомасында белгіленсін.</w:t>
      </w:r>
    </w:p>
    <w:bookmarkEnd w:id="22"/>
    <w:bookmarkStart w:name="z27" w:id="23"/>
    <w:p>
      <w:pPr>
        <w:spacing w:after="0"/>
        <w:ind w:left="0"/>
        <w:jc w:val="both"/>
      </w:pPr>
      <w:r>
        <w:rPr>
          <w:rFonts w:ascii="Times New Roman"/>
          <w:b w:val="false"/>
          <w:i w:val="false"/>
          <w:color w:val="000000"/>
          <w:sz w:val="28"/>
        </w:rPr>
        <w:t>
      5.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мәслихаты </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М.Актаева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мәслихаты 2020 жылғы 8 қаңтары № 324 шешіміне 1-қосымша</w:t>
            </w:r>
          </w:p>
        </w:tc>
      </w:tr>
    </w:tbl>
    <w:bookmarkStart w:name="z31" w:id="24"/>
    <w:p>
      <w:pPr>
        <w:spacing w:after="0"/>
        <w:ind w:left="0"/>
        <w:jc w:val="left"/>
      </w:pPr>
      <w:r>
        <w:rPr>
          <w:rFonts w:ascii="Times New Roman"/>
          <w:b/>
          <w:i w:val="false"/>
          <w:color w:val="000000"/>
        </w:rPr>
        <w:t xml:space="preserve"> 2020 жылға арналған Солтүстік Қазақстан облысы Тайынша ауданы Киров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2019 жылғы 08 желтоқсандағы № 324 шешіміне 2-қосымша</w:t>
            </w:r>
          </w:p>
        </w:tc>
      </w:tr>
    </w:tbl>
    <w:bookmarkStart w:name="z33" w:id="25"/>
    <w:p>
      <w:pPr>
        <w:spacing w:after="0"/>
        <w:ind w:left="0"/>
        <w:jc w:val="left"/>
      </w:pPr>
      <w:r>
        <w:rPr>
          <w:rFonts w:ascii="Times New Roman"/>
          <w:b/>
          <w:i w:val="false"/>
          <w:color w:val="000000"/>
        </w:rPr>
        <w:t xml:space="preserve"> 2021 жылға арналған Солтүстік Қазақстан облысы Тайынша ауданы Киров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Тайынша ауданы мәслихатының 2019 жылғы 08 желтоқсандағы № 324 шешіміне 3-қосымша </w:t>
            </w:r>
          </w:p>
        </w:tc>
      </w:tr>
    </w:tbl>
    <w:bookmarkStart w:name="z35" w:id="26"/>
    <w:p>
      <w:pPr>
        <w:spacing w:after="0"/>
        <w:ind w:left="0"/>
        <w:jc w:val="left"/>
      </w:pPr>
      <w:r>
        <w:rPr>
          <w:rFonts w:ascii="Times New Roman"/>
          <w:b/>
          <w:i w:val="false"/>
          <w:color w:val="000000"/>
        </w:rPr>
        <w:t xml:space="preserve"> 2022 жылға арналған Солтүстік Қазақстан облысы Тайынша ауданы Киров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