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b347" w14:textId="586b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Амандық ауылдық округінің 2020 - 2022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2020 жылғы 8 қаңтардағы № 318 шешімі. Солтүстік Қазақстан облысының Әділет департаментінде 2020 жылғы 14 қаңтарда № 5956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Амандық ауылдық округінің 2020 - 2022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- 17474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- 4156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- 13318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- 17474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Амандық ауылдық округі бюджетінің кірістері Қазақстан Республикасы Бюджет кодексінің 52-1-бабына сәйкес салықтық және салықтық емес түсімдер есебінен қалыптасатыны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2020 жылға арналған Амандық ауылдық округінің бюджетіне берілетін бюджеттік субвенция 13318 мың теңге сомасында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М.Ақтаева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ауданының мәслихаты 2020 жылғы 8 қаңтары № 318 шешіміне 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Тайынша ауданы Амандық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2020 жылғы 08 қаңтардағы № 318 шешіміне 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Амандық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2020 жылғы 08 қаңтардағы № 318 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Амандық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