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b347" w14:textId="586b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Амандық ауылдық округінің 2020 - 2022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2020 жылғы 8 қаңтардағы № 318 шешімі. Солтүстік Қазақстан облысының Әділет департаментінде 2020 жылғы 14 қаңтарда № 5956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Амандық ауылдық округінің 2020 - 2022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- 17474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- 4156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- 13318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- 17474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Амандық ауылдық округі бюджетінің кірістері Қазақстан Республикасы Бюджет кодексінің 52-1-бабына сәйкес салықтық және салықтық емес түсімдер есебінен қалыптасатыны белгіленсін.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2020 жылға арналған Амандық ауылдық округінің бюджетіне берілетін бюджеттік субвенция 13318 мың теңге сомасында белгіленсін.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М.Ақтаева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ауданының мәслихаты 2020 жылғы 8 қаңтары № 318 шешіміне 1-қосымша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Тайынша ауданы Амандық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2020 жылғы 08 қаңтардағы № 318 шешіміне 2-қосымша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Тайынша ауданы Амандық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2020 жылғы 08 қаңтардағы № 318 шешіміне 3-қосымша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Амандық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