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be7b" w14:textId="0a3b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Сухорабовка ауылдық округі әкімінің 2020 жылғы 22 қазандағы № 10 шешімі. Солтүстік Қазақстан облысының Әділет департаментінде 2020 жылғы 23 қазанда № 6603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 бас мемлекеттік ветеринариялық-санитариялық инспектор міндетін атқарушысының 2020 жылғы 13 тамызындағы №20-34/370 ұсынысы негізінде, Сухорабовка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Сухорабовка ауылдық округінің Сухорабовка ауылынның аумағында ірі қара малдарының арасында бруцеллез ауруын жою бойынша кешенді ветеринариялық іс-шараларының аяқталуына байланысты,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Шал ақын ауданы Сухорабовка ауылдық округі әкімінің "Шектеу іс-шараларын белгілеу туралы" 2020 жылғы 27 мамырындағы №3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 мауысымда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тізімінде №6322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Сухорабовка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