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4403" w14:textId="72f4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10 желтоқсандағы № 138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28 ақпандағы № 421 шешімі. Атырау облысының Әділет департаментінде 2020 жылғы 13 наурызда № 4611 болып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"Заңының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Премьер-Министрінің бірінші орынбасарының 2019 жылғы 16 қазандағы № 21-12/2806 хатына сәйкес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2013 жылғы 10 желтоқсандағы № 138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2801 санымен тіркелген, 2013 жылы 19 желтоқсанда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тармағындағы: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"100 000" сандары "60 000"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"100 000" сандары "60 000"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"100 000" сандары "30 000"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 "100 000" сандары "30 000"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8) және 9) тармақшаларымен толықтырылсын: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28 ақпаны № 421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2013 жылғы 10 желтоқсандағы № 138 шешіміне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Алушылардың жекелеген санаттары үшін атаулы күндер мен мереке күндеріне әлеуметтік көмектің мөлшерлері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санаттары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мөлшері,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"екінші рет некеге тұрмаған, қайтыс болған соғыс мүгедектерінің және соларға теңестірілген мүгедектердің әйелдері (күйеулері)"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"1941 жылғы 22 маусымнан бастап 1945 жылғы 9 мамырды қоса алғанда кемінде 6 ай жұмыс істеген (қызмет өткерген)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