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82331" w14:textId="d4823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2019 жылғы 23 желтоқсандағы № 339-VI "2020-2022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Атырау облысы Мақат аудандық мәслихатының 2020 жылғы 9 сәуірдегі № 368-VI шешімі. Атырау облысының Әділет департаментінде 2020 жылғы 10 сәуірде № 4632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w:t>
      </w:r>
      <w:r>
        <w:rPr>
          <w:rFonts w:ascii="Times New Roman"/>
          <w:b w:val="false"/>
          <w:i w:val="false"/>
          <w:color w:val="000000"/>
          <w:sz w:val="28"/>
        </w:rPr>
        <w:t xml:space="preserve"> 1 тармағы 1) тармақшасына сәйкес және аудан әкімдігі ұсынған 2020-2022 жылдарға арналған ауданның бюджетін нақтылау туралы ұсынысын қарап, Мақат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Аудандық мәслихаттың 2019 жылғы 23 желтоқсандағы L сессиясының № 339-VI "2020-2022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4568 санымен тіркелген, 2020 жылғы 15 қаңтарда Қазақстан Республикасы нормативтік құқықтық актілерінің эталондық бақылау банкінде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тармақтың</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тармақшасында</w:t>
      </w:r>
      <w:r>
        <w:rPr>
          <w:rFonts w:ascii="Times New Roman"/>
          <w:b w:val="false"/>
          <w:i w:val="false"/>
          <w:color w:val="000000"/>
          <w:sz w:val="28"/>
        </w:rPr>
        <w:t>:</w:t>
      </w:r>
    </w:p>
    <w:bookmarkStart w:name="z8" w:id="3"/>
    <w:p>
      <w:pPr>
        <w:spacing w:after="0"/>
        <w:ind w:left="0"/>
        <w:jc w:val="both"/>
      </w:pPr>
      <w:r>
        <w:rPr>
          <w:rFonts w:ascii="Times New Roman"/>
          <w:b w:val="false"/>
          <w:i w:val="false"/>
          <w:color w:val="000000"/>
          <w:sz w:val="28"/>
        </w:rPr>
        <w:t>
      "6 317 603" сандары "6 356 366" сандарымен ауыстырылсын;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тармақшасында</w:t>
      </w:r>
      <w:r>
        <w:rPr>
          <w:rFonts w:ascii="Times New Roman"/>
          <w:b w:val="false"/>
          <w:i w:val="false"/>
          <w:color w:val="000000"/>
          <w:sz w:val="28"/>
        </w:rPr>
        <w:t>:</w:t>
      </w:r>
    </w:p>
    <w:bookmarkStart w:name="z10" w:id="4"/>
    <w:p>
      <w:pPr>
        <w:spacing w:after="0"/>
        <w:ind w:left="0"/>
        <w:jc w:val="both"/>
      </w:pPr>
      <w:r>
        <w:rPr>
          <w:rFonts w:ascii="Times New Roman"/>
          <w:b w:val="false"/>
          <w:i w:val="false"/>
          <w:color w:val="000000"/>
          <w:sz w:val="28"/>
        </w:rPr>
        <w:t>
      "6 317 603" сандары "7 509 487"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тармақшасында</w:t>
      </w:r>
      <w:r>
        <w:rPr>
          <w:rFonts w:ascii="Times New Roman"/>
          <w:b w:val="false"/>
          <w:i w:val="false"/>
          <w:color w:val="000000"/>
          <w:sz w:val="28"/>
        </w:rPr>
        <w:t>:</w:t>
      </w:r>
    </w:p>
    <w:bookmarkStart w:name="z12" w:id="5"/>
    <w:p>
      <w:pPr>
        <w:spacing w:after="0"/>
        <w:ind w:left="0"/>
        <w:jc w:val="both"/>
      </w:pPr>
      <w:r>
        <w:rPr>
          <w:rFonts w:ascii="Times New Roman"/>
          <w:b w:val="false"/>
          <w:i w:val="false"/>
          <w:color w:val="000000"/>
          <w:sz w:val="28"/>
        </w:rPr>
        <w:t>
      "бюджет қаражатының пайдаланылатын қалдықтары" деген абзацтағы "0" саны "97 631" сандармен ауыстырылсын;</w:t>
      </w:r>
    </w:p>
    <w:bookmarkEnd w:id="5"/>
    <w:bookmarkStart w:name="z13" w:id="6"/>
    <w:p>
      <w:pPr>
        <w:spacing w:after="0"/>
        <w:ind w:left="0"/>
        <w:jc w:val="both"/>
      </w:pPr>
      <w:r>
        <w:rPr>
          <w:rFonts w:ascii="Times New Roman"/>
          <w:b w:val="false"/>
          <w:i w:val="false"/>
          <w:color w:val="000000"/>
          <w:sz w:val="28"/>
        </w:rPr>
        <w:t>
      "3 977" сандары "1 046 898" сандарымен ауыстырылсын.</w:t>
      </w:r>
    </w:p>
    <w:bookmarkEnd w:id="6"/>
    <w:bookmarkStart w:name="z14"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4-тармақ</w:t>
      </w:r>
      <w:r>
        <w:rPr>
          <w:rFonts w:ascii="Times New Roman"/>
          <w:b w:val="false"/>
          <w:i w:val="false"/>
          <w:color w:val="000000"/>
          <w:sz w:val="28"/>
        </w:rPr>
        <w:t xml:space="preserve"> алынып тасталсын.</w:t>
      </w:r>
    </w:p>
    <w:bookmarkEnd w:id="7"/>
    <w:bookmarkStart w:name="z15" w:id="8"/>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8"/>
    <w:bookmarkStart w:name="z16" w:id="9"/>
    <w:p>
      <w:pPr>
        <w:spacing w:after="0"/>
        <w:ind w:left="0"/>
        <w:jc w:val="both"/>
      </w:pPr>
      <w:r>
        <w:rPr>
          <w:rFonts w:ascii="Times New Roman"/>
          <w:b w:val="false"/>
          <w:i w:val="false"/>
          <w:color w:val="000000"/>
          <w:sz w:val="28"/>
        </w:rPr>
        <w:t>
      3. Осы шешімнің орындалуын бақылау аудандық мәслихаттың экономика мен бюджет, өнеркәсіп, кәсіпкерлікті дамыту және заңдылықты сақтау мәселелері жөніндегі тұрақты комиссиясына (А. Қабдолов) жүктелсін.</w:t>
      </w:r>
    </w:p>
    <w:bookmarkEnd w:id="9"/>
    <w:bookmarkStart w:name="z17" w:id="10"/>
    <w:p>
      <w:pPr>
        <w:spacing w:after="0"/>
        <w:ind w:left="0"/>
        <w:jc w:val="both"/>
      </w:pPr>
      <w:r>
        <w:rPr>
          <w:rFonts w:ascii="Times New Roman"/>
          <w:b w:val="false"/>
          <w:i w:val="false"/>
          <w:color w:val="000000"/>
          <w:sz w:val="28"/>
        </w:rPr>
        <w:t>
      4. Осы шешім 2020 жылдың 1 қаңтарынан бастап қолданысқа енгiзiледi.</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Қабдолов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Исмагулов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9 сәуірі № 368-VI аудандық мәслихаттың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желтоқсандағы аудандық мәслихаттың № 339-VI шешіміне № 1 қосымша</w:t>
            </w:r>
          </w:p>
        </w:tc>
      </w:tr>
    </w:tbl>
    <w:bookmarkStart w:name="z22" w:id="11"/>
    <w:p>
      <w:pPr>
        <w:spacing w:after="0"/>
        <w:ind w:left="0"/>
        <w:jc w:val="left"/>
      </w:pPr>
      <w:r>
        <w:rPr>
          <w:rFonts w:ascii="Times New Roman"/>
          <w:b/>
          <w:i w:val="false"/>
          <w:color w:val="000000"/>
        </w:rPr>
        <w:t xml:space="preserve"> 2020 жылға арналған аудандық бюджеті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877"/>
        <w:gridCol w:w="1192"/>
        <w:gridCol w:w="7220"/>
        <w:gridCol w:w="24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6356366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1830477</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284159</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244159</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137588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137588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1363848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1355217</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Бірынғай жер салығы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24677</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қаржыландырылатын, сондай-ақ Қазақстан Республикасы Ұлттық Банкінің бюджетінен (шығыстар сметасынан) ұсталатын және қаржылындырылатын мелекеттік мекемелер салатын айыппұлдар, өсімпұлдар, санкциялар, өндіріп алулар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Мамандырылған ұйымдарға, жеке тұлғаларға бюджеттік кредиттер (қарыздар) бойынша жергілікті бюджеттен берілетін айыппұлдар, өсімпұлдар, санкциялар, өндіріп алулар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салықтық емес басқа да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24867</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14067</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4476345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4476345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4476345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109"/>
        <w:gridCol w:w="1506"/>
        <w:gridCol w:w="5880"/>
        <w:gridCol w:w="30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1050875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1050876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1050876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1050876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1050875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облыстардың, республикалық маңызы бар қаланың, астананың жергілікті атқарушы органдары ішкі нарықта айналысқа шығаратын мемлекеттік бағалы қағаздарды шығарудан түсетін түсімдер</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1046898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2085"/>
        <w:gridCol w:w="2832"/>
        <w:gridCol w:w="2465"/>
        <w:gridCol w:w="35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несиелерді өтеу</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2085"/>
        <w:gridCol w:w="2832"/>
        <w:gridCol w:w="1717"/>
        <w:gridCol w:w="43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қалдықтарының қозғалысы</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97631</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97631</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
        <w:gridCol w:w="794"/>
        <w:gridCol w:w="1310"/>
        <w:gridCol w:w="1310"/>
        <w:gridCol w:w="5231"/>
        <w:gridCol w:w="26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7509487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367306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128493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108797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106052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236037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85996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31652</w:t>
            </w: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ауқымдағы төтенше жағдайлардың алдын алу және оларды жою</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өоттерінің, сондай-ақ мемлекеттік өртке қарсы қызмет органдарды құрылдмаған елді мекендерде өрттердің алдын алу және оларды сөндіру жөніндегі іс-шаралар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3640104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3241741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3132879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2871724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261155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мәдениет,е тілдерді дамыту және дене шынықтыру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108862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108862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357061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357061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білім беру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212214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352118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275794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275794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137603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аумақтақ орталығы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Республмкасында мүгедектердің құқықтарын қамтамасыз етуге және өмір сүру сапасын жақсарту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721549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462234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436002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436002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144315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138297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138297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495330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304331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мәдениет,е тілдерді дамыту және дене шынықтыру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233406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 демалыс жұмысын қолдау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233406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мәдениет,е тілдерді дамыту және дене шынықтыру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мәдениет,е тілдерді дамыту және дене шынықтыру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мәдениет,е тілдерді дамыту және дене шынықтыру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104777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104777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104777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104777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және жер қатынастары саласындағы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1136668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1116668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1116668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инфрақұрылымды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1016668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маңызы бар автомобиль жолдарын және елді-мекендердің көшелерін күрделі және орташа жөндеу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"ауылдық), қала маңындағы және ауданішілік қатынастар бойынша жолаушылар тасымалдарын субсидиялау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ету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602577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602577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602577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547634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769"/>
        <w:gridCol w:w="1621"/>
        <w:gridCol w:w="1622"/>
        <w:gridCol w:w="5048"/>
        <w:gridCol w:w="20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әдеуметтік қолдау шараларын іске асыру үшін бюджеттік кредиттер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2"/>
        <w:gridCol w:w="1032"/>
        <w:gridCol w:w="2176"/>
        <w:gridCol w:w="2176"/>
        <w:gridCol w:w="3518"/>
        <w:gridCol w:w="17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