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c79cc2" w14:textId="ec79cc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Мақат ауданы бойынша азаматтық қызметшілер болып табылатын және ауылдық жерде жұмыс істейтін әлеуметтік қамсыздандыру, білім беру, мәдениет және спорт саласындағы мамандарға жоғарылатылған лауазымдық айлықақылар мен тарифтік мөлшерлемелер белгілеу туралы</w:t>
      </w:r>
    </w:p>
    <w:p>
      <w:pPr>
        <w:spacing w:after="0"/>
        <w:ind w:left="0"/>
        <w:jc w:val="both"/>
      </w:pPr>
      <w:r>
        <w:rPr>
          <w:rFonts w:ascii="Times New Roman"/>
          <w:b w:val="false"/>
          <w:i w:val="false"/>
          <w:color w:val="000000"/>
          <w:sz w:val="28"/>
        </w:rPr>
        <w:t>Атырау облысы Мақат аудандық мәслихатының 2020 жылғы 6 тамыздағы № 389-VI шешімі. Атырау облысының Әділет департаментінде 2020 жылғы 21 тамызда № 4709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Республикасының 2015 жылғы 23 қарашадағы Еңбек кодексінің 139 бабының </w:t>
      </w:r>
      <w:r>
        <w:rPr>
          <w:rFonts w:ascii="Times New Roman"/>
          <w:b w:val="false"/>
          <w:i w:val="false"/>
          <w:color w:val="000000"/>
          <w:sz w:val="28"/>
        </w:rPr>
        <w:t>9 тармағына</w:t>
      </w:r>
      <w:r>
        <w:rPr>
          <w:rFonts w:ascii="Times New Roman"/>
          <w:b w:val="false"/>
          <w:i w:val="false"/>
          <w:color w:val="000000"/>
          <w:sz w:val="28"/>
        </w:rPr>
        <w:t xml:space="preserve"> және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 бабына</w:t>
      </w:r>
      <w:r>
        <w:rPr>
          <w:rFonts w:ascii="Times New Roman"/>
          <w:b w:val="false"/>
          <w:i w:val="false"/>
          <w:color w:val="000000"/>
          <w:sz w:val="28"/>
        </w:rPr>
        <w:t xml:space="preserve"> сәйкес, аудандық мәслихат ШЕШІМ ҚАБЫЛДАДЫ:</w:t>
      </w:r>
    </w:p>
    <w:bookmarkEnd w:id="0"/>
    <w:bookmarkStart w:name="z5" w:id="1"/>
    <w:p>
      <w:pPr>
        <w:spacing w:after="0"/>
        <w:ind w:left="0"/>
        <w:jc w:val="both"/>
      </w:pPr>
      <w:r>
        <w:rPr>
          <w:rFonts w:ascii="Times New Roman"/>
          <w:b w:val="false"/>
          <w:i w:val="false"/>
          <w:color w:val="000000"/>
          <w:sz w:val="28"/>
        </w:rPr>
        <w:t>
      1. Азаматтық қызметшілер болып табылатын және ауылдық жерде жұмыс істейтін әлеуметтік қамсыздандыру, білім беру, мәдениет және спорт саласындағы мамандарға бюджет қаражаты есебінен қызметтің осы түрлерімен қалалық жағдайда айналысатын азаматтық қызметшілердің айлықақыларымен және мөлшерлемелерімен салыстырғанда жиырма бес пайызға жоғарылатылған лауазымдық айлықақылар мен тарифтік мөлшерлемелер белгіленсін.</w:t>
      </w:r>
    </w:p>
    <w:bookmarkEnd w:id="1"/>
    <w:bookmarkStart w:name="z6" w:id="2"/>
    <w:p>
      <w:pPr>
        <w:spacing w:after="0"/>
        <w:ind w:left="0"/>
        <w:jc w:val="both"/>
      </w:pPr>
      <w:r>
        <w:rPr>
          <w:rFonts w:ascii="Times New Roman"/>
          <w:b w:val="false"/>
          <w:i w:val="false"/>
          <w:color w:val="000000"/>
          <w:sz w:val="28"/>
        </w:rPr>
        <w:t>
      2. Осы шешімнің орындалуын бақылау аудандық мәслихаттың экономика мен бюджет, өнеркәсіп, кәсіпкерлікті дамыту және заңдылықты сақтау мәселелері жөніндегі тұрақты комиссиясына (А. Қабдолов) жүктелсін.</w:t>
      </w:r>
    </w:p>
    <w:bookmarkEnd w:id="2"/>
    <w:bookmarkStart w:name="z7" w:id="3"/>
    <w:p>
      <w:pPr>
        <w:spacing w:after="0"/>
        <w:ind w:left="0"/>
        <w:jc w:val="both"/>
      </w:pPr>
      <w:r>
        <w:rPr>
          <w:rFonts w:ascii="Times New Roman"/>
          <w:b w:val="false"/>
          <w:i w:val="false"/>
          <w:color w:val="000000"/>
          <w:sz w:val="28"/>
        </w:rPr>
        <w:t>
      3. Осы шешім әділет органдарында мемлекеттік тіркелген күннен бастап күшіне енеді, ол алғашқы ресми жарияланған күннен кейін күнтізбелік он күн өткен соң қолданысқа енгізіледі және 2020 жылғы 1 қаңтарынан бастап туындаған құқықтық қатынастарға таралады.</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 мәслихат</w:t>
            </w:r>
            <w:r>
              <w:br/>
            </w:r>
            <w:r>
              <w:rPr>
                <w:rFonts w:ascii="Times New Roman"/>
                <w:b w:val="false"/>
                <w:i/>
                <w:color w:val="000000"/>
                <w:sz w:val="20"/>
              </w:rPr>
              <w:t>хатшысының уақытша</w:t>
            </w:r>
            <w:r>
              <w:br/>
            </w:r>
            <w:r>
              <w:rPr>
                <w:rFonts w:ascii="Times New Roman"/>
                <w:b w:val="false"/>
                <w:i/>
                <w:color w:val="000000"/>
                <w:sz w:val="20"/>
              </w:rPr>
              <w:t xml:space="preserve">міндетін атқарушы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Тажибаев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