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9d0b" w14:textId="6f09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"Ганюшкин ауылының шекарасын белгілеу туралы" аудан әкімдігінің 2016 жылғы 10 маусымдағы № 228 бірлескен қаулысы мен аудандық мәслихаттың 2016 жылғы 13 маусымдағы № 42-VI шешіміне өзгерістер енгізу туралы</w:t>
      </w:r>
    </w:p>
    <w:p>
      <w:pPr>
        <w:spacing w:after="0"/>
        <w:ind w:left="0"/>
        <w:jc w:val="both"/>
      </w:pPr>
      <w:r>
        <w:rPr>
          <w:rFonts w:ascii="Times New Roman"/>
          <w:b w:val="false"/>
          <w:i w:val="false"/>
          <w:color w:val="000000"/>
          <w:sz w:val="28"/>
        </w:rPr>
        <w:t>Атырау облысы Құрманғазы аудандық әкімдігінің 2020 жылғы 18 наурыздағы № 85 қаулысы және Атырау облысы Құрманғазы аудандық мәслихатының 2020 жылғы 18 наурыздағы № 495-VI бірлескен шешімі. Атырау облысының Әділет департаментінде 2020 жылғы 30 наурызда № 4625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Құрманғазы ауданының әкімдігі ҚАУЛЫ ЕТЕДІ және Құрманғазы аудандық мәслихаты кезекті LІV сессиясында ШЕШІМ ҚАБЫЛДАДЫҚ:</w:t>
      </w:r>
    </w:p>
    <w:bookmarkEnd w:id="0"/>
    <w:bookmarkStart w:name="z5" w:id="1"/>
    <w:p>
      <w:pPr>
        <w:spacing w:after="0"/>
        <w:ind w:left="0"/>
        <w:jc w:val="both"/>
      </w:pPr>
      <w:r>
        <w:rPr>
          <w:rFonts w:ascii="Times New Roman"/>
          <w:b w:val="false"/>
          <w:i w:val="false"/>
          <w:color w:val="000000"/>
          <w:sz w:val="28"/>
        </w:rPr>
        <w:t xml:space="preserve">
      1. Аудан әкімдігінің 2016 жылғы 10 маусымдағы № 228 және аудандық мәслихаттың 2016 жылғы 13 маусымдағы № 42-VI "Ганюшкин ауылының шекарасын белгілеу туралы" (нормативтік құқықтық актілерді мемлекеттік тіркеу тізілімінде № 3570 санымен тіркелген, 2016 жылғы 26 шілдеде Қазақстан Республикасы нормативтік құқықтық актілерінің эталондық бақылау банкінде жарияланған) бірлескен </w:t>
      </w:r>
      <w:r>
        <w:rPr>
          <w:rFonts w:ascii="Times New Roman"/>
          <w:b w:val="false"/>
          <w:i w:val="false"/>
          <w:color w:val="000000"/>
          <w:sz w:val="28"/>
        </w:rPr>
        <w:t>қаулы</w:t>
      </w:r>
      <w:r>
        <w:rPr>
          <w:rFonts w:ascii="Times New Roman"/>
          <w:b w:val="false"/>
          <w:i w:val="false"/>
          <w:color w:val="000000"/>
          <w:sz w:val="28"/>
        </w:rPr>
        <w:t xml:space="preserve"> мен шешіміне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 мен шешім </w:t>
      </w:r>
      <w:r>
        <w:rPr>
          <w:rFonts w:ascii="Times New Roman"/>
          <w:b w:val="false"/>
          <w:i w:val="false"/>
          <w:color w:val="000000"/>
          <w:sz w:val="28"/>
        </w:rPr>
        <w:t>тақырыбындағы</w:t>
      </w: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және </w:t>
      </w:r>
      <w:r>
        <w:rPr>
          <w:rFonts w:ascii="Times New Roman"/>
          <w:b w:val="false"/>
          <w:i w:val="false"/>
          <w:color w:val="000000"/>
          <w:sz w:val="28"/>
        </w:rPr>
        <w:t>қосымшасындағы</w:t>
      </w:r>
      <w:r>
        <w:rPr>
          <w:rFonts w:ascii="Times New Roman"/>
          <w:b w:val="false"/>
          <w:i w:val="false"/>
          <w:color w:val="000000"/>
          <w:sz w:val="28"/>
        </w:rPr>
        <w:t xml:space="preserve"> "Ганюшкин" деген сөздер "Құрманғазы" деген сөздермен ауыстырылсын.</w:t>
      </w:r>
    </w:p>
    <w:bookmarkEnd w:id="2"/>
    <w:bookmarkStart w:name="z7" w:id="3"/>
    <w:p>
      <w:pPr>
        <w:spacing w:after="0"/>
        <w:ind w:left="0"/>
        <w:jc w:val="both"/>
      </w:pPr>
      <w:r>
        <w:rPr>
          <w:rFonts w:ascii="Times New Roman"/>
          <w:b w:val="false"/>
          <w:i w:val="false"/>
          <w:color w:val="000000"/>
          <w:sz w:val="28"/>
        </w:rPr>
        <w:t>
      2. Осы бірлескен қаулы және шешімнің орындалуын бақылау Құрманғазы ауданы әкімінің орынбасарына (Ж. Бектемиров) және Құрманғазы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8" w:id="4"/>
    <w:p>
      <w:pPr>
        <w:spacing w:after="0"/>
        <w:ind w:left="0"/>
        <w:jc w:val="both"/>
      </w:pPr>
      <w:r>
        <w:rPr>
          <w:rFonts w:ascii="Times New Roman"/>
          <w:b w:val="false"/>
          <w:i w:val="false"/>
          <w:color w:val="000000"/>
          <w:sz w:val="28"/>
        </w:rPr>
        <w:t>
      3. Осы бірлескен қаулы және шешім әділет органдарында мемлекеттік тіркелген күннен бастап күшіне енеді, олар алғашқы ресми жарияланған күнінен кейін күнтізбелік он күн өткен соң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Султанияев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