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6d40" w14:textId="c0e6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"Sozak Oil and Gaz" "Созак Ойл энд Газ" жауапкершілігі шектеулі серіктестігіне мұнай мен газды барлау жөніндегі операцияларды жүргізу үшін жария сервитут белгілеу туралы</w:t>
      </w:r>
    </w:p>
    <w:p>
      <w:pPr>
        <w:spacing w:after="0"/>
        <w:ind w:left="0"/>
        <w:jc w:val="both"/>
      </w:pPr>
      <w:r>
        <w:rPr>
          <w:rFonts w:ascii="Times New Roman"/>
          <w:b w:val="false"/>
          <w:i w:val="false"/>
          <w:color w:val="000000"/>
          <w:sz w:val="28"/>
        </w:rPr>
        <w:t>Түркістан облысы әкiмдiгiнiң 2020 жылғы 15 қаңтардағы № 5 қаулысы. Түркістан облысының Әдiлет департаментiнде 2020 жылғы 16 қаңтарда № 5373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16-бабының 1-тармағы </w:t>
      </w:r>
      <w:r>
        <w:rPr>
          <w:rFonts w:ascii="Times New Roman"/>
          <w:b w:val="false"/>
          <w:i w:val="false"/>
          <w:color w:val="000000"/>
          <w:sz w:val="28"/>
        </w:rPr>
        <w:t>9-1)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71-1-бабының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8 шілдедегі Орман кодексінің </w:t>
      </w:r>
      <w:r>
        <w:rPr>
          <w:rFonts w:ascii="Times New Roman"/>
          <w:b w:val="false"/>
          <w:i w:val="false"/>
          <w:color w:val="000000"/>
          <w:sz w:val="28"/>
        </w:rPr>
        <w:t>54-бабының</w:t>
      </w:r>
      <w:r>
        <w:rPr>
          <w:rFonts w:ascii="Times New Roman"/>
          <w:b w:val="false"/>
          <w:i w:val="false"/>
          <w:color w:val="000000"/>
          <w:sz w:val="28"/>
        </w:rPr>
        <w:t xml:space="preserve"> 1-тармағына, </w:t>
      </w:r>
      <w:r>
        <w:rPr>
          <w:rFonts w:ascii="Times New Roman"/>
          <w:b w:val="false"/>
          <w:i w:val="false"/>
          <w:color w:val="000000"/>
          <w:sz w:val="28"/>
        </w:rPr>
        <w:t>85-бабының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1. "Sozak Oil and Gaz" "Созак Ойл энд Газ" жауапкершілігі шектеулі серіктестігіне "Созақ орман және жануарлар әлемін қорғау жөніндегі мемлекеттік мекемесі" коммуналдық мемлекеттік мекемесінің жерінде орналасқан жалпы көлемі 5,0 гектар жер учаскесіне, жердің меншік иелері мен жер пайдаланушылардан алып қоймастан мұнай мен газды барлау жөніндегі операцияларды жүргізу үшін жария сервитут 2020 жылдың 27 наурызына дейін белгіленсін.</w:t>
      </w:r>
    </w:p>
    <w:bookmarkEnd w:id="1"/>
    <w:bookmarkStart w:name="z3" w:id="2"/>
    <w:p>
      <w:pPr>
        <w:spacing w:after="0"/>
        <w:ind w:left="0"/>
        <w:jc w:val="both"/>
      </w:pPr>
      <w:r>
        <w:rPr>
          <w:rFonts w:ascii="Times New Roman"/>
          <w:b w:val="false"/>
          <w:i w:val="false"/>
          <w:color w:val="000000"/>
          <w:sz w:val="28"/>
        </w:rPr>
        <w:t>
      2. "Sozak Oil and Gaz" "Созак Ойл энд Газ" жауапкершілігі шектеулі серіктестігі құрылыс жұмыстары аяқталғаннан кейін бұзылған жерді қалпына келтіру жұмыстарын бір ай мерзімнен кешіктірілмей жүргізуге және қоршаған ортаны қорғау жөніндегі экологиялық талаптарды сақтай отырып жүргізуді қамтамасыз етсін.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 ресми жариялағаннан кейін Түркістан облысы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Ұ.Қ.Тәжібаевқа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Қ.Қ. Айтмұхаметов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"Sozak Oil and Gaz" "Созак Ойл энд Газ" жауапкершілігі шектеулі серіктестігіне мұнай мен газды барлау жөніндегі операцияларды жүргізу үшін жария сервитут белгілеу туралы" облыс әкімдігінің 2019 жылғы "___"_________ №_____ қаулысына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