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36ec" w14:textId="0d53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2019 жылғы 9 желтоқсандағы № 44/472-VI "2020-2022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2020 жылғы 29 мамырдағы № 49/510-VI шешімі. Түркістан облысының Әділет департаментінде 2020 жылғы 2 маусымда № 5637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2019 жылғы 9 желтоқсандағы № 44/472-VI "2020-2022 жылдарға арналған облыстық бюджет туралы" (Нормативтік құқықтық актілерді мемлекеттік тіркеу тізілімінде № 5296 тіркелген, 2019 жылғы 19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облысының 2020-2022 жылдарға арналған облыстық бюджеті тиісінше 1, 2 және 3-қосымшаларға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700 786 597 мың теңге, оның iшiнде:</w:t>
      </w:r>
    </w:p>
    <w:p>
      <w:pPr>
        <w:spacing w:after="0"/>
        <w:ind w:left="0"/>
        <w:jc w:val="both"/>
      </w:pPr>
      <w:r>
        <w:rPr>
          <w:rFonts w:ascii="Times New Roman"/>
          <w:b w:val="false"/>
          <w:i w:val="false"/>
          <w:color w:val="000000"/>
          <w:sz w:val="28"/>
        </w:rPr>
        <w:t>
      салықтық түсiмдер – 24 129 765 мың теңге;</w:t>
      </w:r>
    </w:p>
    <w:p>
      <w:pPr>
        <w:spacing w:after="0"/>
        <w:ind w:left="0"/>
        <w:jc w:val="both"/>
      </w:pPr>
      <w:r>
        <w:rPr>
          <w:rFonts w:ascii="Times New Roman"/>
          <w:b w:val="false"/>
          <w:i w:val="false"/>
          <w:color w:val="000000"/>
          <w:sz w:val="28"/>
        </w:rPr>
        <w:t>
      салықтық емес түсiмдер – 4 278 091 мың теңге;</w:t>
      </w:r>
    </w:p>
    <w:p>
      <w:pPr>
        <w:spacing w:after="0"/>
        <w:ind w:left="0"/>
        <w:jc w:val="both"/>
      </w:pPr>
      <w:r>
        <w:rPr>
          <w:rFonts w:ascii="Times New Roman"/>
          <w:b w:val="false"/>
          <w:i w:val="false"/>
          <w:color w:val="000000"/>
          <w:sz w:val="28"/>
        </w:rPr>
        <w:t>
      негізгі капиталды сатудан түсетін түсімдер – 5 323 мың теңге;</w:t>
      </w:r>
    </w:p>
    <w:p>
      <w:pPr>
        <w:spacing w:after="0"/>
        <w:ind w:left="0"/>
        <w:jc w:val="both"/>
      </w:pPr>
      <w:r>
        <w:rPr>
          <w:rFonts w:ascii="Times New Roman"/>
          <w:b w:val="false"/>
          <w:i w:val="false"/>
          <w:color w:val="000000"/>
          <w:sz w:val="28"/>
        </w:rPr>
        <w:t>
      трансферттер түсiмi – 672 373 418 мың теңге;</w:t>
      </w:r>
    </w:p>
    <w:p>
      <w:pPr>
        <w:spacing w:after="0"/>
        <w:ind w:left="0"/>
        <w:jc w:val="both"/>
      </w:pPr>
      <w:r>
        <w:rPr>
          <w:rFonts w:ascii="Times New Roman"/>
          <w:b w:val="false"/>
          <w:i w:val="false"/>
          <w:color w:val="000000"/>
          <w:sz w:val="28"/>
        </w:rPr>
        <w:t>
      2) шығындар – 726 066 209 мың теңге;</w:t>
      </w:r>
    </w:p>
    <w:p>
      <w:pPr>
        <w:spacing w:after="0"/>
        <w:ind w:left="0"/>
        <w:jc w:val="both"/>
      </w:pPr>
      <w:r>
        <w:rPr>
          <w:rFonts w:ascii="Times New Roman"/>
          <w:b w:val="false"/>
          <w:i w:val="false"/>
          <w:color w:val="000000"/>
          <w:sz w:val="28"/>
        </w:rPr>
        <w:t>
      3) таза бюджеттiк кредиттеу – 72 018 482 мың теңге, оның ішінде:</w:t>
      </w:r>
    </w:p>
    <w:p>
      <w:pPr>
        <w:spacing w:after="0"/>
        <w:ind w:left="0"/>
        <w:jc w:val="both"/>
      </w:pPr>
      <w:r>
        <w:rPr>
          <w:rFonts w:ascii="Times New Roman"/>
          <w:b w:val="false"/>
          <w:i w:val="false"/>
          <w:color w:val="000000"/>
          <w:sz w:val="28"/>
        </w:rPr>
        <w:t>
      бюджеттік кредиттер – 74 906 956 мың теңге;</w:t>
      </w:r>
    </w:p>
    <w:p>
      <w:pPr>
        <w:spacing w:after="0"/>
        <w:ind w:left="0"/>
        <w:jc w:val="both"/>
      </w:pPr>
      <w:r>
        <w:rPr>
          <w:rFonts w:ascii="Times New Roman"/>
          <w:b w:val="false"/>
          <w:i w:val="false"/>
          <w:color w:val="000000"/>
          <w:sz w:val="28"/>
        </w:rPr>
        <w:t>
      бюджеттік кредиттерді өтеу – 2 888 474 мың теңге;</w:t>
      </w:r>
    </w:p>
    <w:p>
      <w:pPr>
        <w:spacing w:after="0"/>
        <w:ind w:left="0"/>
        <w:jc w:val="both"/>
      </w:pPr>
      <w:r>
        <w:rPr>
          <w:rFonts w:ascii="Times New Roman"/>
          <w:b w:val="false"/>
          <w:i w:val="false"/>
          <w:color w:val="000000"/>
          <w:sz w:val="28"/>
        </w:rPr>
        <w:t>
      4) қаржы активтерімен операциялар бойынша сальдо – 405 075 мың теңге, оның ішінде:</w:t>
      </w:r>
    </w:p>
    <w:p>
      <w:pPr>
        <w:spacing w:after="0"/>
        <w:ind w:left="0"/>
        <w:jc w:val="both"/>
      </w:pPr>
      <w:r>
        <w:rPr>
          <w:rFonts w:ascii="Times New Roman"/>
          <w:b w:val="false"/>
          <w:i w:val="false"/>
          <w:color w:val="000000"/>
          <w:sz w:val="28"/>
        </w:rPr>
        <w:t>
      қаржы активтерін сатып алу – 405 075 мың теңге;</w:t>
      </w:r>
    </w:p>
    <w:p>
      <w:pPr>
        <w:spacing w:after="0"/>
        <w:ind w:left="0"/>
        <w:jc w:val="both"/>
      </w:pPr>
      <w:r>
        <w:rPr>
          <w:rFonts w:ascii="Times New Roman"/>
          <w:b w:val="false"/>
          <w:i w:val="false"/>
          <w:color w:val="000000"/>
          <w:sz w:val="28"/>
        </w:rPr>
        <w:t>
      5) бюджет тапшылығы – - 97 703 169 мың теңге;</w:t>
      </w:r>
    </w:p>
    <w:p>
      <w:pPr>
        <w:spacing w:after="0"/>
        <w:ind w:left="0"/>
        <w:jc w:val="both"/>
      </w:pPr>
      <w:r>
        <w:rPr>
          <w:rFonts w:ascii="Times New Roman"/>
          <w:b w:val="false"/>
          <w:i w:val="false"/>
          <w:color w:val="000000"/>
          <w:sz w:val="28"/>
        </w:rPr>
        <w:t>
      6) бюджет тапшылығын қаржыландыру – 97 703 169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2020 жылға корпоративтік табыс, жеке табыс салықтар және әлеуметтік салық түсімдерінің жалпы сомасын бөлу нормативтері:</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xml:space="preserve">
      төлем көзінен салық салынатын табыстардан ұсталатын жеке табыс салығы бойынша: </w:t>
      </w:r>
    </w:p>
    <w:p>
      <w:pPr>
        <w:spacing w:after="0"/>
        <w:ind w:left="0"/>
        <w:jc w:val="both"/>
      </w:pPr>
      <w:r>
        <w:rPr>
          <w:rFonts w:ascii="Times New Roman"/>
          <w:b w:val="false"/>
          <w:i w:val="false"/>
          <w:color w:val="000000"/>
          <w:sz w:val="28"/>
        </w:rPr>
        <w:t>
      Бәйдібек ауданының бюджетіне – 49,4 пайыз;</w:t>
      </w:r>
    </w:p>
    <w:p>
      <w:pPr>
        <w:spacing w:after="0"/>
        <w:ind w:left="0"/>
        <w:jc w:val="both"/>
      </w:pPr>
      <w:r>
        <w:rPr>
          <w:rFonts w:ascii="Times New Roman"/>
          <w:b w:val="false"/>
          <w:i w:val="false"/>
          <w:color w:val="000000"/>
          <w:sz w:val="28"/>
        </w:rPr>
        <w:t>
      Жетісай ауданының – 43,5 пайыз;</w:t>
      </w:r>
    </w:p>
    <w:p>
      <w:pPr>
        <w:spacing w:after="0"/>
        <w:ind w:left="0"/>
        <w:jc w:val="both"/>
      </w:pPr>
      <w:r>
        <w:rPr>
          <w:rFonts w:ascii="Times New Roman"/>
          <w:b w:val="false"/>
          <w:i w:val="false"/>
          <w:color w:val="000000"/>
          <w:sz w:val="28"/>
        </w:rPr>
        <w:t>
      Қазығұрт ауданының – 38,7 пайыз;</w:t>
      </w:r>
    </w:p>
    <w:p>
      <w:pPr>
        <w:spacing w:after="0"/>
        <w:ind w:left="0"/>
        <w:jc w:val="both"/>
      </w:pPr>
      <w:r>
        <w:rPr>
          <w:rFonts w:ascii="Times New Roman"/>
          <w:b w:val="false"/>
          <w:i w:val="false"/>
          <w:color w:val="000000"/>
          <w:sz w:val="28"/>
        </w:rPr>
        <w:t>
      Келес ауданының – 46,3 пайыз;</w:t>
      </w:r>
    </w:p>
    <w:p>
      <w:pPr>
        <w:spacing w:after="0"/>
        <w:ind w:left="0"/>
        <w:jc w:val="both"/>
      </w:pPr>
      <w:r>
        <w:rPr>
          <w:rFonts w:ascii="Times New Roman"/>
          <w:b w:val="false"/>
          <w:i w:val="false"/>
          <w:color w:val="000000"/>
          <w:sz w:val="28"/>
        </w:rPr>
        <w:t>
      Мақтаарал ауданының – 39,5 пайыз;</w:t>
      </w:r>
    </w:p>
    <w:p>
      <w:pPr>
        <w:spacing w:after="0"/>
        <w:ind w:left="0"/>
        <w:jc w:val="both"/>
      </w:pPr>
      <w:r>
        <w:rPr>
          <w:rFonts w:ascii="Times New Roman"/>
          <w:b w:val="false"/>
          <w:i w:val="false"/>
          <w:color w:val="000000"/>
          <w:sz w:val="28"/>
        </w:rPr>
        <w:t>
      Ордабасы ауданының – 52,2 пайыз;</w:t>
      </w:r>
    </w:p>
    <w:p>
      <w:pPr>
        <w:spacing w:after="0"/>
        <w:ind w:left="0"/>
        <w:jc w:val="both"/>
      </w:pPr>
      <w:r>
        <w:rPr>
          <w:rFonts w:ascii="Times New Roman"/>
          <w:b w:val="false"/>
          <w:i w:val="false"/>
          <w:color w:val="000000"/>
          <w:sz w:val="28"/>
        </w:rPr>
        <w:t>
      Отырар ауданының – 42,5 пайыз;</w:t>
      </w:r>
    </w:p>
    <w:p>
      <w:pPr>
        <w:spacing w:after="0"/>
        <w:ind w:left="0"/>
        <w:jc w:val="both"/>
      </w:pPr>
      <w:r>
        <w:rPr>
          <w:rFonts w:ascii="Times New Roman"/>
          <w:b w:val="false"/>
          <w:i w:val="false"/>
          <w:color w:val="000000"/>
          <w:sz w:val="28"/>
        </w:rPr>
        <w:t>
      Сайрам ауданының – 45,6 пайыз;</w:t>
      </w:r>
    </w:p>
    <w:p>
      <w:pPr>
        <w:spacing w:after="0"/>
        <w:ind w:left="0"/>
        <w:jc w:val="both"/>
      </w:pPr>
      <w:r>
        <w:rPr>
          <w:rFonts w:ascii="Times New Roman"/>
          <w:b w:val="false"/>
          <w:i w:val="false"/>
          <w:color w:val="000000"/>
          <w:sz w:val="28"/>
        </w:rPr>
        <w:t>
      Сарыағаш ауданының – 40,6 пайыз;</w:t>
      </w:r>
    </w:p>
    <w:p>
      <w:pPr>
        <w:spacing w:after="0"/>
        <w:ind w:left="0"/>
        <w:jc w:val="both"/>
      </w:pPr>
      <w:r>
        <w:rPr>
          <w:rFonts w:ascii="Times New Roman"/>
          <w:b w:val="false"/>
          <w:i w:val="false"/>
          <w:color w:val="000000"/>
          <w:sz w:val="28"/>
        </w:rPr>
        <w:t>
      Созақ ауданының – 48 пайыз;</w:t>
      </w:r>
    </w:p>
    <w:p>
      <w:pPr>
        <w:spacing w:after="0"/>
        <w:ind w:left="0"/>
        <w:jc w:val="both"/>
      </w:pPr>
      <w:r>
        <w:rPr>
          <w:rFonts w:ascii="Times New Roman"/>
          <w:b w:val="false"/>
          <w:i w:val="false"/>
          <w:color w:val="000000"/>
          <w:sz w:val="28"/>
        </w:rPr>
        <w:t>
      Төлеби ауданының – 41,5 пайыз;</w:t>
      </w:r>
    </w:p>
    <w:p>
      <w:pPr>
        <w:spacing w:after="0"/>
        <w:ind w:left="0"/>
        <w:jc w:val="both"/>
      </w:pPr>
      <w:r>
        <w:rPr>
          <w:rFonts w:ascii="Times New Roman"/>
          <w:b w:val="false"/>
          <w:i w:val="false"/>
          <w:color w:val="000000"/>
          <w:sz w:val="28"/>
        </w:rPr>
        <w:t>
      Түлкібас ауданының – 40,4 пайыз;</w:t>
      </w:r>
    </w:p>
    <w:p>
      <w:pPr>
        <w:spacing w:after="0"/>
        <w:ind w:left="0"/>
        <w:jc w:val="both"/>
      </w:pPr>
      <w:r>
        <w:rPr>
          <w:rFonts w:ascii="Times New Roman"/>
          <w:b w:val="false"/>
          <w:i w:val="false"/>
          <w:color w:val="000000"/>
          <w:sz w:val="28"/>
        </w:rPr>
        <w:t>
      Шардара ауданының – 33,8 пайыз;</w:t>
      </w:r>
    </w:p>
    <w:p>
      <w:pPr>
        <w:spacing w:after="0"/>
        <w:ind w:left="0"/>
        <w:jc w:val="both"/>
      </w:pPr>
      <w:r>
        <w:rPr>
          <w:rFonts w:ascii="Times New Roman"/>
          <w:b w:val="false"/>
          <w:i w:val="false"/>
          <w:color w:val="000000"/>
          <w:sz w:val="28"/>
        </w:rPr>
        <w:t>
      Арыс қаласының – 67,2 пайыз;</w:t>
      </w:r>
    </w:p>
    <w:p>
      <w:pPr>
        <w:spacing w:after="0"/>
        <w:ind w:left="0"/>
        <w:jc w:val="both"/>
      </w:pPr>
      <w:r>
        <w:rPr>
          <w:rFonts w:ascii="Times New Roman"/>
          <w:b w:val="false"/>
          <w:i w:val="false"/>
          <w:color w:val="000000"/>
          <w:sz w:val="28"/>
        </w:rPr>
        <w:t>
      Кентау қаласының – 42 пайыз;</w:t>
      </w:r>
    </w:p>
    <w:p>
      <w:pPr>
        <w:spacing w:after="0"/>
        <w:ind w:left="0"/>
        <w:jc w:val="both"/>
      </w:pPr>
      <w:r>
        <w:rPr>
          <w:rFonts w:ascii="Times New Roman"/>
          <w:b w:val="false"/>
          <w:i w:val="false"/>
          <w:color w:val="000000"/>
          <w:sz w:val="28"/>
        </w:rPr>
        <w:t>
      Түркістан қаласының – 100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50,6 пайз;</w:t>
      </w:r>
    </w:p>
    <w:p>
      <w:pPr>
        <w:spacing w:after="0"/>
        <w:ind w:left="0"/>
        <w:jc w:val="both"/>
      </w:pPr>
      <w:r>
        <w:rPr>
          <w:rFonts w:ascii="Times New Roman"/>
          <w:b w:val="false"/>
          <w:i w:val="false"/>
          <w:color w:val="000000"/>
          <w:sz w:val="28"/>
        </w:rPr>
        <w:t>
      Жетісай ауданынан – 56,5 пайыз;</w:t>
      </w:r>
    </w:p>
    <w:p>
      <w:pPr>
        <w:spacing w:after="0"/>
        <w:ind w:left="0"/>
        <w:jc w:val="both"/>
      </w:pPr>
      <w:r>
        <w:rPr>
          <w:rFonts w:ascii="Times New Roman"/>
          <w:b w:val="false"/>
          <w:i w:val="false"/>
          <w:color w:val="000000"/>
          <w:sz w:val="28"/>
        </w:rPr>
        <w:t>
      Қазығұрт ауданынан – 61,3 пайыз;</w:t>
      </w:r>
    </w:p>
    <w:p>
      <w:pPr>
        <w:spacing w:after="0"/>
        <w:ind w:left="0"/>
        <w:jc w:val="both"/>
      </w:pPr>
      <w:r>
        <w:rPr>
          <w:rFonts w:ascii="Times New Roman"/>
          <w:b w:val="false"/>
          <w:i w:val="false"/>
          <w:color w:val="000000"/>
          <w:sz w:val="28"/>
        </w:rPr>
        <w:t>
      Келес ауданынан – 53,7 пайыз;</w:t>
      </w:r>
    </w:p>
    <w:p>
      <w:pPr>
        <w:spacing w:after="0"/>
        <w:ind w:left="0"/>
        <w:jc w:val="both"/>
      </w:pPr>
      <w:r>
        <w:rPr>
          <w:rFonts w:ascii="Times New Roman"/>
          <w:b w:val="false"/>
          <w:i w:val="false"/>
          <w:color w:val="000000"/>
          <w:sz w:val="28"/>
        </w:rPr>
        <w:t>
      Мақтаарал ауданынан – 60,5 пайыз;</w:t>
      </w:r>
    </w:p>
    <w:p>
      <w:pPr>
        <w:spacing w:after="0"/>
        <w:ind w:left="0"/>
        <w:jc w:val="both"/>
      </w:pPr>
      <w:r>
        <w:rPr>
          <w:rFonts w:ascii="Times New Roman"/>
          <w:b w:val="false"/>
          <w:i w:val="false"/>
          <w:color w:val="000000"/>
          <w:sz w:val="28"/>
        </w:rPr>
        <w:t>
      Ордабасы ауданынан – 47,8 пайыз;</w:t>
      </w:r>
    </w:p>
    <w:p>
      <w:pPr>
        <w:spacing w:after="0"/>
        <w:ind w:left="0"/>
        <w:jc w:val="both"/>
      </w:pPr>
      <w:r>
        <w:rPr>
          <w:rFonts w:ascii="Times New Roman"/>
          <w:b w:val="false"/>
          <w:i w:val="false"/>
          <w:color w:val="000000"/>
          <w:sz w:val="28"/>
        </w:rPr>
        <w:t>
      Отырар ауданынан – 57,5 пайыз;</w:t>
      </w:r>
    </w:p>
    <w:p>
      <w:pPr>
        <w:spacing w:after="0"/>
        <w:ind w:left="0"/>
        <w:jc w:val="both"/>
      </w:pPr>
      <w:r>
        <w:rPr>
          <w:rFonts w:ascii="Times New Roman"/>
          <w:b w:val="false"/>
          <w:i w:val="false"/>
          <w:color w:val="000000"/>
          <w:sz w:val="28"/>
        </w:rPr>
        <w:t>
      Сайрам ауданынан – 54,4 пайыз;</w:t>
      </w:r>
    </w:p>
    <w:p>
      <w:pPr>
        <w:spacing w:after="0"/>
        <w:ind w:left="0"/>
        <w:jc w:val="both"/>
      </w:pPr>
      <w:r>
        <w:rPr>
          <w:rFonts w:ascii="Times New Roman"/>
          <w:b w:val="false"/>
          <w:i w:val="false"/>
          <w:color w:val="000000"/>
          <w:sz w:val="28"/>
        </w:rPr>
        <w:t>
      Сарыағаш ауданынан – 59,4 пайыз;</w:t>
      </w:r>
    </w:p>
    <w:p>
      <w:pPr>
        <w:spacing w:after="0"/>
        <w:ind w:left="0"/>
        <w:jc w:val="both"/>
      </w:pPr>
      <w:r>
        <w:rPr>
          <w:rFonts w:ascii="Times New Roman"/>
          <w:b w:val="false"/>
          <w:i w:val="false"/>
          <w:color w:val="000000"/>
          <w:sz w:val="28"/>
        </w:rPr>
        <w:t>
      Созақ ауданынан – 52 пайыз;</w:t>
      </w:r>
    </w:p>
    <w:p>
      <w:pPr>
        <w:spacing w:after="0"/>
        <w:ind w:left="0"/>
        <w:jc w:val="both"/>
      </w:pPr>
      <w:r>
        <w:rPr>
          <w:rFonts w:ascii="Times New Roman"/>
          <w:b w:val="false"/>
          <w:i w:val="false"/>
          <w:color w:val="000000"/>
          <w:sz w:val="28"/>
        </w:rPr>
        <w:t>
      Төлеби ауданынан – 58,5 пайыз;</w:t>
      </w:r>
    </w:p>
    <w:p>
      <w:pPr>
        <w:spacing w:after="0"/>
        <w:ind w:left="0"/>
        <w:jc w:val="both"/>
      </w:pPr>
      <w:r>
        <w:rPr>
          <w:rFonts w:ascii="Times New Roman"/>
          <w:b w:val="false"/>
          <w:i w:val="false"/>
          <w:color w:val="000000"/>
          <w:sz w:val="28"/>
        </w:rPr>
        <w:t>
      Түлкібас ауданынан – 59,6 пайыз;</w:t>
      </w:r>
    </w:p>
    <w:p>
      <w:pPr>
        <w:spacing w:after="0"/>
        <w:ind w:left="0"/>
        <w:jc w:val="both"/>
      </w:pPr>
      <w:r>
        <w:rPr>
          <w:rFonts w:ascii="Times New Roman"/>
          <w:b w:val="false"/>
          <w:i w:val="false"/>
          <w:color w:val="000000"/>
          <w:sz w:val="28"/>
        </w:rPr>
        <w:t>
      Шардара ауданынан – 66,2 пайыз;</w:t>
      </w:r>
    </w:p>
    <w:p>
      <w:pPr>
        <w:spacing w:after="0"/>
        <w:ind w:left="0"/>
        <w:jc w:val="both"/>
      </w:pPr>
      <w:r>
        <w:rPr>
          <w:rFonts w:ascii="Times New Roman"/>
          <w:b w:val="false"/>
          <w:i w:val="false"/>
          <w:color w:val="000000"/>
          <w:sz w:val="28"/>
        </w:rPr>
        <w:t>
      Арыс қаласынан – 32,8 пайыз;</w:t>
      </w:r>
    </w:p>
    <w:p>
      <w:pPr>
        <w:spacing w:after="0"/>
        <w:ind w:left="0"/>
        <w:jc w:val="both"/>
      </w:pPr>
      <w:r>
        <w:rPr>
          <w:rFonts w:ascii="Times New Roman"/>
          <w:b w:val="false"/>
          <w:i w:val="false"/>
          <w:color w:val="000000"/>
          <w:sz w:val="28"/>
        </w:rPr>
        <w:t>
      Кентау қаласынан – 58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100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Түркістан қаласынан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xml:space="preserve">
      Түркістан қаласының бюджетіне – 13,8 пайыз; </w:t>
      </w:r>
    </w:p>
    <w:p>
      <w:pPr>
        <w:spacing w:after="0"/>
        <w:ind w:left="0"/>
        <w:jc w:val="both"/>
      </w:pPr>
      <w:r>
        <w:rPr>
          <w:rFonts w:ascii="Times New Roman"/>
          <w:b w:val="false"/>
          <w:i w:val="false"/>
          <w:color w:val="000000"/>
          <w:sz w:val="28"/>
        </w:rPr>
        <w:t>
      облыстық бюджетке Түркістан қаласынан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Түркістан қаласынан – 86,2 пайыз;</w:t>
      </w:r>
    </w:p>
    <w:p>
      <w:pPr>
        <w:spacing w:after="0"/>
        <w:ind w:left="0"/>
        <w:jc w:val="both"/>
      </w:pPr>
      <w:r>
        <w:rPr>
          <w:rFonts w:ascii="Times New Roman"/>
          <w:b w:val="false"/>
          <w:i w:val="false"/>
          <w:color w:val="000000"/>
          <w:sz w:val="28"/>
        </w:rPr>
        <w:t>
      әлеуметтік салық бойынша Түркістан қаласынан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xml:space="preserve">
      Түркістан қаласының бюджетіне – 98,8 пайыз; </w:t>
      </w:r>
    </w:p>
    <w:p>
      <w:pPr>
        <w:spacing w:after="0"/>
        <w:ind w:left="0"/>
        <w:jc w:val="both"/>
      </w:pPr>
      <w:r>
        <w:rPr>
          <w:rFonts w:ascii="Times New Roman"/>
          <w:b w:val="false"/>
          <w:i w:val="false"/>
          <w:color w:val="000000"/>
          <w:sz w:val="28"/>
        </w:rPr>
        <w:t>
      облыстық бюджетке Түркістан қаласынан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Түркістан қаласынан – 1,2 пайыз болып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"Түркістан облыстық мәслихаты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облыстық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Мейрманов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29 мамырдағы № 49/510-VI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2019 жылғы</w:t>
            </w:r>
            <w:r>
              <w:br/>
            </w:r>
            <w:r>
              <w:rPr>
                <w:rFonts w:ascii="Times New Roman"/>
                <w:b w:val="false"/>
                <w:i w:val="false"/>
                <w:color w:val="000000"/>
                <w:sz w:val="20"/>
              </w:rPr>
              <w:t>мамырдағы № 44/472-VI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360"/>
        <w:gridCol w:w="760"/>
        <w:gridCol w:w="760"/>
        <w:gridCol w:w="7700"/>
        <w:gridCol w:w="2161"/>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700 786 597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24 129 765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24 129 765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12 952 007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1 654 303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11 297 704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9 613 218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9 613 218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1 564 540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1 195 088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369 452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4 278 091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4 278 091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2 001 798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2 001 798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1 848 189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1 848 189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672 373 418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672 373 418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4 655 391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4 655 391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661 638 027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661 638 027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726 066 209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21 294 258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2 804 948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2 228 114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1 928 248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435 872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420 259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203 206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201 082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17 895 613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17 895 613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17 895 613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988 615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284 661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284 661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703 954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547 859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9 293 165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9 293 165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8 416 581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7 935 729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866 640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108 288 454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9 248 932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774 373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774 373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2 703 090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2 212 987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490 103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5 771 469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2 671 847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3 099 622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17 656 094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17 109 438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17 109 438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544 656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3 924 221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3 755 765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3 755 765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1 234 969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1 234 969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1 234 969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76 224 238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76 224 238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866 429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3 023 278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71 270 342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10 873 950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1 685 937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1 396 180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347 519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864 297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5 807 510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5 807 510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5 807 510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3 323 064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3 323 064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2 768 223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148 294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54 723 413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3 533 680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2 847 584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677 548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342 988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681 263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563 588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1 825 798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1 825 798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1 825 798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49 363 935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49 219 627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196 968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172 648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48 411 884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111 323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62 111 612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7 086 531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7 086 531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7 086 531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55 025 081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55 025 081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2 108 182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21 753 063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30 928 353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15 898 863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6 287 256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3 551 500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181 826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1 326 713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1 084 881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2 735 756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2 735 756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4 587 313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4 376 222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2 261 395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259 558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3 707 618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1 088 080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2 396 089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1 820 874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315 967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158 334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60 739 644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45 763 976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38 121 585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1 515 754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552 963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11 162 762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4 770 512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2 511 029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7 642 391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7 642 391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4 328 822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4 293 818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4 293 818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5 687 895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5 687 895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5 687 354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1 408 608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1 305 132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131 763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592 674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3 200 343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3 098 556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3 011 661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50 155 127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50 155 127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49 807 983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200 843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4 201 309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41 597 031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212 773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212 773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49 006 121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29 113 333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29 113 333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9 894 817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11 765 654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7 452 862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19 892 788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19 892 788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116 271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18 230 298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1 216 874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27 121 282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4 878 957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4 086 255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3 424 713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709 874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709 874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22 155 826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14 388 709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14 343 709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3 650 666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3 560 666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1 174 069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1 174 069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126 832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347 768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254 518 342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254 518 342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254 518 342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241 647 618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9 677 570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1 961 884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72 018 482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74 906 956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36 880 521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36 880 521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17 821 357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17 821 357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18 474 164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18 474 164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30 790 572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30 790 572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30 790 572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30 790 572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6 935 863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2 888 474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2 888 474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2 888 474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2 888 249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-97 703 169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97 703 169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