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4e85" w14:textId="3094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2019 жылғы 9 желтоқсандағы № 44/472-VI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30 қазандағы № 53/543-VI шешімі. Түркістан облысының Әділет департаментінде 2020 жылғы 3 қарашада № 5870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2019 жылғы 19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2020-2022 жылдарға арналған облыстық бюджеті тиісінше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709 206 041 мың теңге, оның iшiнде:</w:t>
      </w:r>
    </w:p>
    <w:p>
      <w:pPr>
        <w:spacing w:after="0"/>
        <w:ind w:left="0"/>
        <w:jc w:val="both"/>
      </w:pPr>
      <w:r>
        <w:rPr>
          <w:rFonts w:ascii="Times New Roman"/>
          <w:b w:val="false"/>
          <w:i w:val="false"/>
          <w:color w:val="000000"/>
          <w:sz w:val="28"/>
        </w:rPr>
        <w:t>
      салықтық түсiмдер – 26 838 825 мың теңге;</w:t>
      </w:r>
    </w:p>
    <w:p>
      <w:pPr>
        <w:spacing w:after="0"/>
        <w:ind w:left="0"/>
        <w:jc w:val="both"/>
      </w:pPr>
      <w:r>
        <w:rPr>
          <w:rFonts w:ascii="Times New Roman"/>
          <w:b w:val="false"/>
          <w:i w:val="false"/>
          <w:color w:val="000000"/>
          <w:sz w:val="28"/>
        </w:rPr>
        <w:t>
      салықтық емес түсiмдер – 7 080 669 мың теңге;</w:t>
      </w:r>
    </w:p>
    <w:p>
      <w:pPr>
        <w:spacing w:after="0"/>
        <w:ind w:left="0"/>
        <w:jc w:val="both"/>
      </w:pPr>
      <w:r>
        <w:rPr>
          <w:rFonts w:ascii="Times New Roman"/>
          <w:b w:val="false"/>
          <w:i w:val="false"/>
          <w:color w:val="000000"/>
          <w:sz w:val="28"/>
        </w:rPr>
        <w:t>
      негізгі капиталды сатудан түсетін түсімдер – 17 000 мың теңге;</w:t>
      </w:r>
    </w:p>
    <w:p>
      <w:pPr>
        <w:spacing w:after="0"/>
        <w:ind w:left="0"/>
        <w:jc w:val="both"/>
      </w:pPr>
      <w:r>
        <w:rPr>
          <w:rFonts w:ascii="Times New Roman"/>
          <w:b w:val="false"/>
          <w:i w:val="false"/>
          <w:color w:val="000000"/>
          <w:sz w:val="28"/>
        </w:rPr>
        <w:t>
      трансферттер түсiмi – 675 269 547 мың теңге;</w:t>
      </w:r>
    </w:p>
    <w:p>
      <w:pPr>
        <w:spacing w:after="0"/>
        <w:ind w:left="0"/>
        <w:jc w:val="both"/>
      </w:pPr>
      <w:r>
        <w:rPr>
          <w:rFonts w:ascii="Times New Roman"/>
          <w:b w:val="false"/>
          <w:i w:val="false"/>
          <w:color w:val="000000"/>
          <w:sz w:val="28"/>
        </w:rPr>
        <w:t>
      2) шығындар – 746 535 320 мың теңге;</w:t>
      </w:r>
    </w:p>
    <w:p>
      <w:pPr>
        <w:spacing w:after="0"/>
        <w:ind w:left="0"/>
        <w:jc w:val="both"/>
      </w:pPr>
      <w:r>
        <w:rPr>
          <w:rFonts w:ascii="Times New Roman"/>
          <w:b w:val="false"/>
          <w:i w:val="false"/>
          <w:color w:val="000000"/>
          <w:sz w:val="28"/>
        </w:rPr>
        <w:t>
      3) таза бюджеттiк кредиттеу – 53 312 936 мың теңге, оның ішінде:</w:t>
      </w:r>
    </w:p>
    <w:p>
      <w:pPr>
        <w:spacing w:after="0"/>
        <w:ind w:left="0"/>
        <w:jc w:val="both"/>
      </w:pPr>
      <w:r>
        <w:rPr>
          <w:rFonts w:ascii="Times New Roman"/>
          <w:b w:val="false"/>
          <w:i w:val="false"/>
          <w:color w:val="000000"/>
          <w:sz w:val="28"/>
        </w:rPr>
        <w:t>
      бюджеттік кредиттер – 60 442 670 мың теңге;</w:t>
      </w:r>
    </w:p>
    <w:p>
      <w:pPr>
        <w:spacing w:after="0"/>
        <w:ind w:left="0"/>
        <w:jc w:val="both"/>
      </w:pPr>
      <w:r>
        <w:rPr>
          <w:rFonts w:ascii="Times New Roman"/>
          <w:b w:val="false"/>
          <w:i w:val="false"/>
          <w:color w:val="000000"/>
          <w:sz w:val="28"/>
        </w:rPr>
        <w:t>
      бюджеттік кредиттерді өтеу – 7 129 734 мың теңге;</w:t>
      </w:r>
    </w:p>
    <w:p>
      <w:pPr>
        <w:spacing w:after="0"/>
        <w:ind w:left="0"/>
        <w:jc w:val="both"/>
      </w:pPr>
      <w:r>
        <w:rPr>
          <w:rFonts w:ascii="Times New Roman"/>
          <w:b w:val="false"/>
          <w:i w:val="false"/>
          <w:color w:val="000000"/>
          <w:sz w:val="28"/>
        </w:rPr>
        <w:t>
      4) қаржы активтерімен операциялар бойынша сальдо – 172 039 мың теңге, оның ішінде:</w:t>
      </w:r>
    </w:p>
    <w:p>
      <w:pPr>
        <w:spacing w:after="0"/>
        <w:ind w:left="0"/>
        <w:jc w:val="both"/>
      </w:pPr>
      <w:r>
        <w:rPr>
          <w:rFonts w:ascii="Times New Roman"/>
          <w:b w:val="false"/>
          <w:i w:val="false"/>
          <w:color w:val="000000"/>
          <w:sz w:val="28"/>
        </w:rPr>
        <w:t>
      қаржы активтерін сатып алу – 172 039 мың теңге;</w:t>
      </w:r>
    </w:p>
    <w:p>
      <w:pPr>
        <w:spacing w:after="0"/>
        <w:ind w:left="0"/>
        <w:jc w:val="both"/>
      </w:pPr>
      <w:r>
        <w:rPr>
          <w:rFonts w:ascii="Times New Roman"/>
          <w:b w:val="false"/>
          <w:i w:val="false"/>
          <w:color w:val="000000"/>
          <w:sz w:val="28"/>
        </w:rPr>
        <w:t>
      5) бюджет тапшылығы – - 90 814 254 мың теңге;</w:t>
      </w:r>
    </w:p>
    <w:p>
      <w:pPr>
        <w:spacing w:after="0"/>
        <w:ind w:left="0"/>
        <w:jc w:val="both"/>
      </w:pPr>
      <w:r>
        <w:rPr>
          <w:rFonts w:ascii="Times New Roman"/>
          <w:b w:val="false"/>
          <w:i w:val="false"/>
          <w:color w:val="000000"/>
          <w:sz w:val="28"/>
        </w:rPr>
        <w:t>
      6) бюджет тапшылығын қаржыландыру – 90 814 254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2020 жылға корпоративтік табыс, жеке табыс салықтар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49,4 пайыз;</w:t>
      </w:r>
    </w:p>
    <w:p>
      <w:pPr>
        <w:spacing w:after="0"/>
        <w:ind w:left="0"/>
        <w:jc w:val="both"/>
      </w:pPr>
      <w:r>
        <w:rPr>
          <w:rFonts w:ascii="Times New Roman"/>
          <w:b w:val="false"/>
          <w:i w:val="false"/>
          <w:color w:val="000000"/>
          <w:sz w:val="28"/>
        </w:rPr>
        <w:t>
      Жетісай ауданының – 40,3 пайыз;</w:t>
      </w:r>
    </w:p>
    <w:p>
      <w:pPr>
        <w:spacing w:after="0"/>
        <w:ind w:left="0"/>
        <w:jc w:val="both"/>
      </w:pPr>
      <w:r>
        <w:rPr>
          <w:rFonts w:ascii="Times New Roman"/>
          <w:b w:val="false"/>
          <w:i w:val="false"/>
          <w:color w:val="000000"/>
          <w:sz w:val="28"/>
        </w:rPr>
        <w:t>
      Қазығұрт ауданының – 32,7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34,9 пайыз;</w:t>
      </w:r>
    </w:p>
    <w:p>
      <w:pPr>
        <w:spacing w:after="0"/>
        <w:ind w:left="0"/>
        <w:jc w:val="both"/>
      </w:pPr>
      <w:r>
        <w:rPr>
          <w:rFonts w:ascii="Times New Roman"/>
          <w:b w:val="false"/>
          <w:i w:val="false"/>
          <w:color w:val="000000"/>
          <w:sz w:val="28"/>
        </w:rPr>
        <w:t>
      Ордабасы ауданының – 66,7 пайыз;</w:t>
      </w:r>
    </w:p>
    <w:p>
      <w:pPr>
        <w:spacing w:after="0"/>
        <w:ind w:left="0"/>
        <w:jc w:val="both"/>
      </w:pPr>
      <w:r>
        <w:rPr>
          <w:rFonts w:ascii="Times New Roman"/>
          <w:b w:val="false"/>
          <w:i w:val="false"/>
          <w:color w:val="000000"/>
          <w:sz w:val="28"/>
        </w:rPr>
        <w:t>
      Отырар ауданының – 42,5 пайыз;</w:t>
      </w:r>
    </w:p>
    <w:p>
      <w:pPr>
        <w:spacing w:after="0"/>
        <w:ind w:left="0"/>
        <w:jc w:val="both"/>
      </w:pPr>
      <w:r>
        <w:rPr>
          <w:rFonts w:ascii="Times New Roman"/>
          <w:b w:val="false"/>
          <w:i w:val="false"/>
          <w:color w:val="000000"/>
          <w:sz w:val="28"/>
        </w:rPr>
        <w:t>
      Сайрам ауданының – 32 пайыз;</w:t>
      </w:r>
    </w:p>
    <w:p>
      <w:pPr>
        <w:spacing w:after="0"/>
        <w:ind w:left="0"/>
        <w:jc w:val="both"/>
      </w:pPr>
      <w:r>
        <w:rPr>
          <w:rFonts w:ascii="Times New Roman"/>
          <w:b w:val="false"/>
          <w:i w:val="false"/>
          <w:color w:val="000000"/>
          <w:sz w:val="28"/>
        </w:rPr>
        <w:t>
      Сарыағаш ауданының – 42,1 пайыз;</w:t>
      </w:r>
    </w:p>
    <w:p>
      <w:pPr>
        <w:spacing w:after="0"/>
        <w:ind w:left="0"/>
        <w:jc w:val="both"/>
      </w:pPr>
      <w:r>
        <w:rPr>
          <w:rFonts w:ascii="Times New Roman"/>
          <w:b w:val="false"/>
          <w:i w:val="false"/>
          <w:color w:val="000000"/>
          <w:sz w:val="28"/>
        </w:rPr>
        <w:t>
      Созақ ауданының – 48 пайыз;</w:t>
      </w:r>
    </w:p>
    <w:p>
      <w:pPr>
        <w:spacing w:after="0"/>
        <w:ind w:left="0"/>
        <w:jc w:val="both"/>
      </w:pPr>
      <w:r>
        <w:rPr>
          <w:rFonts w:ascii="Times New Roman"/>
          <w:b w:val="false"/>
          <w:i w:val="false"/>
          <w:color w:val="000000"/>
          <w:sz w:val="28"/>
        </w:rPr>
        <w:t>
      Төлеби ауданының – 30,5 пайыз;</w:t>
      </w:r>
    </w:p>
    <w:p>
      <w:pPr>
        <w:spacing w:after="0"/>
        <w:ind w:left="0"/>
        <w:jc w:val="both"/>
      </w:pPr>
      <w:r>
        <w:rPr>
          <w:rFonts w:ascii="Times New Roman"/>
          <w:b w:val="false"/>
          <w:i w:val="false"/>
          <w:color w:val="000000"/>
          <w:sz w:val="28"/>
        </w:rPr>
        <w:t>
      Түлкібас ауданының – 36,8 пайыз;</w:t>
      </w:r>
    </w:p>
    <w:p>
      <w:pPr>
        <w:spacing w:after="0"/>
        <w:ind w:left="0"/>
        <w:jc w:val="both"/>
      </w:pPr>
      <w:r>
        <w:rPr>
          <w:rFonts w:ascii="Times New Roman"/>
          <w:b w:val="false"/>
          <w:i w:val="false"/>
          <w:color w:val="000000"/>
          <w:sz w:val="28"/>
        </w:rPr>
        <w:t>
      Шардара ауданының – 33,8 пайыз;</w:t>
      </w:r>
    </w:p>
    <w:p>
      <w:pPr>
        <w:spacing w:after="0"/>
        <w:ind w:left="0"/>
        <w:jc w:val="both"/>
      </w:pPr>
      <w:r>
        <w:rPr>
          <w:rFonts w:ascii="Times New Roman"/>
          <w:b w:val="false"/>
          <w:i w:val="false"/>
          <w:color w:val="000000"/>
          <w:sz w:val="28"/>
        </w:rPr>
        <w:t>
      Арыс қаласының – 49,1 пайыз;</w:t>
      </w:r>
    </w:p>
    <w:p>
      <w:pPr>
        <w:spacing w:after="0"/>
        <w:ind w:left="0"/>
        <w:jc w:val="both"/>
      </w:pPr>
      <w:r>
        <w:rPr>
          <w:rFonts w:ascii="Times New Roman"/>
          <w:b w:val="false"/>
          <w:i w:val="false"/>
          <w:color w:val="000000"/>
          <w:sz w:val="28"/>
        </w:rPr>
        <w:t>
      Кентау қаласының – 22,8 пайыз;</w:t>
      </w:r>
    </w:p>
    <w:p>
      <w:pPr>
        <w:spacing w:after="0"/>
        <w:ind w:left="0"/>
        <w:jc w:val="both"/>
      </w:pPr>
      <w:r>
        <w:rPr>
          <w:rFonts w:ascii="Times New Roman"/>
          <w:b w:val="false"/>
          <w:i w:val="false"/>
          <w:color w:val="000000"/>
          <w:sz w:val="28"/>
        </w:rPr>
        <w:t>
      Түркістан қаласының – 85,3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50,6 пайыз;</w:t>
      </w:r>
    </w:p>
    <w:p>
      <w:pPr>
        <w:spacing w:after="0"/>
        <w:ind w:left="0"/>
        <w:jc w:val="both"/>
      </w:pPr>
      <w:r>
        <w:rPr>
          <w:rFonts w:ascii="Times New Roman"/>
          <w:b w:val="false"/>
          <w:i w:val="false"/>
          <w:color w:val="000000"/>
          <w:sz w:val="28"/>
        </w:rPr>
        <w:t>
      Жетісай ауданынан – 59,7 пайыз;</w:t>
      </w:r>
    </w:p>
    <w:p>
      <w:pPr>
        <w:spacing w:after="0"/>
        <w:ind w:left="0"/>
        <w:jc w:val="both"/>
      </w:pPr>
      <w:r>
        <w:rPr>
          <w:rFonts w:ascii="Times New Roman"/>
          <w:b w:val="false"/>
          <w:i w:val="false"/>
          <w:color w:val="000000"/>
          <w:sz w:val="28"/>
        </w:rPr>
        <w:t>
      Қазығұрт ауданынан – 67,3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65,1 пайыз;</w:t>
      </w:r>
    </w:p>
    <w:p>
      <w:pPr>
        <w:spacing w:after="0"/>
        <w:ind w:left="0"/>
        <w:jc w:val="both"/>
      </w:pPr>
      <w:r>
        <w:rPr>
          <w:rFonts w:ascii="Times New Roman"/>
          <w:b w:val="false"/>
          <w:i w:val="false"/>
          <w:color w:val="000000"/>
          <w:sz w:val="28"/>
        </w:rPr>
        <w:t>
      Ордабасы ауданынан – 33,3 пайыз;</w:t>
      </w:r>
    </w:p>
    <w:p>
      <w:pPr>
        <w:spacing w:after="0"/>
        <w:ind w:left="0"/>
        <w:jc w:val="both"/>
      </w:pPr>
      <w:r>
        <w:rPr>
          <w:rFonts w:ascii="Times New Roman"/>
          <w:b w:val="false"/>
          <w:i w:val="false"/>
          <w:color w:val="000000"/>
          <w:sz w:val="28"/>
        </w:rPr>
        <w:t>
      Отырар ауданынан – 57,5 пайыз;</w:t>
      </w:r>
    </w:p>
    <w:p>
      <w:pPr>
        <w:spacing w:after="0"/>
        <w:ind w:left="0"/>
        <w:jc w:val="both"/>
      </w:pPr>
      <w:r>
        <w:rPr>
          <w:rFonts w:ascii="Times New Roman"/>
          <w:b w:val="false"/>
          <w:i w:val="false"/>
          <w:color w:val="000000"/>
          <w:sz w:val="28"/>
        </w:rPr>
        <w:t>
      Сайрам ауданынан – 68 пайыз;</w:t>
      </w:r>
    </w:p>
    <w:p>
      <w:pPr>
        <w:spacing w:after="0"/>
        <w:ind w:left="0"/>
        <w:jc w:val="both"/>
      </w:pPr>
      <w:r>
        <w:rPr>
          <w:rFonts w:ascii="Times New Roman"/>
          <w:b w:val="false"/>
          <w:i w:val="false"/>
          <w:color w:val="000000"/>
          <w:sz w:val="28"/>
        </w:rPr>
        <w:t>
      Сарыағаш ауданынан – 57,9 пайыз;</w:t>
      </w:r>
    </w:p>
    <w:p>
      <w:pPr>
        <w:spacing w:after="0"/>
        <w:ind w:left="0"/>
        <w:jc w:val="both"/>
      </w:pPr>
      <w:r>
        <w:rPr>
          <w:rFonts w:ascii="Times New Roman"/>
          <w:b w:val="false"/>
          <w:i w:val="false"/>
          <w:color w:val="000000"/>
          <w:sz w:val="28"/>
        </w:rPr>
        <w:t>
      Созақ ауданынан – 52 пайыз;</w:t>
      </w:r>
    </w:p>
    <w:p>
      <w:pPr>
        <w:spacing w:after="0"/>
        <w:ind w:left="0"/>
        <w:jc w:val="both"/>
      </w:pPr>
      <w:r>
        <w:rPr>
          <w:rFonts w:ascii="Times New Roman"/>
          <w:b w:val="false"/>
          <w:i w:val="false"/>
          <w:color w:val="000000"/>
          <w:sz w:val="28"/>
        </w:rPr>
        <w:t>
      Төлеби ауданынан – 69,5 пайыз;</w:t>
      </w:r>
    </w:p>
    <w:p>
      <w:pPr>
        <w:spacing w:after="0"/>
        <w:ind w:left="0"/>
        <w:jc w:val="both"/>
      </w:pPr>
      <w:r>
        <w:rPr>
          <w:rFonts w:ascii="Times New Roman"/>
          <w:b w:val="false"/>
          <w:i w:val="false"/>
          <w:color w:val="000000"/>
          <w:sz w:val="28"/>
        </w:rPr>
        <w:t>
      Түлкібас ауданынан – 63,2 пайыз;</w:t>
      </w:r>
    </w:p>
    <w:p>
      <w:pPr>
        <w:spacing w:after="0"/>
        <w:ind w:left="0"/>
        <w:jc w:val="both"/>
      </w:pPr>
      <w:r>
        <w:rPr>
          <w:rFonts w:ascii="Times New Roman"/>
          <w:b w:val="false"/>
          <w:i w:val="false"/>
          <w:color w:val="000000"/>
          <w:sz w:val="28"/>
        </w:rPr>
        <w:t>
      Шардара ауданынан – 66,2 пайыз;</w:t>
      </w:r>
    </w:p>
    <w:p>
      <w:pPr>
        <w:spacing w:after="0"/>
        <w:ind w:left="0"/>
        <w:jc w:val="both"/>
      </w:pPr>
      <w:r>
        <w:rPr>
          <w:rFonts w:ascii="Times New Roman"/>
          <w:b w:val="false"/>
          <w:i w:val="false"/>
          <w:color w:val="000000"/>
          <w:sz w:val="28"/>
        </w:rPr>
        <w:t>
      Арыс қаласынан – 50,9 пайыз;</w:t>
      </w:r>
    </w:p>
    <w:p>
      <w:pPr>
        <w:spacing w:after="0"/>
        <w:ind w:left="0"/>
        <w:jc w:val="both"/>
      </w:pPr>
      <w:r>
        <w:rPr>
          <w:rFonts w:ascii="Times New Roman"/>
          <w:b w:val="false"/>
          <w:i w:val="false"/>
          <w:color w:val="000000"/>
          <w:sz w:val="28"/>
        </w:rPr>
        <w:t>
      Кентау қаласынан – 77,2 пайыз;</w:t>
      </w:r>
    </w:p>
    <w:p>
      <w:pPr>
        <w:spacing w:after="0"/>
        <w:ind w:left="0"/>
        <w:jc w:val="both"/>
      </w:pPr>
      <w:r>
        <w:rPr>
          <w:rFonts w:ascii="Times New Roman"/>
          <w:b w:val="false"/>
          <w:i w:val="false"/>
          <w:color w:val="000000"/>
          <w:sz w:val="28"/>
        </w:rPr>
        <w:t>
      Түркістан қаласынан – 14,7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Кентау және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Кентау қаласының – 35,9 пайыз;</w:t>
      </w:r>
    </w:p>
    <w:p>
      <w:pPr>
        <w:spacing w:after="0"/>
        <w:ind w:left="0"/>
        <w:jc w:val="both"/>
      </w:pPr>
      <w:r>
        <w:rPr>
          <w:rFonts w:ascii="Times New Roman"/>
          <w:b w:val="false"/>
          <w:i w:val="false"/>
          <w:color w:val="000000"/>
          <w:sz w:val="28"/>
        </w:rPr>
        <w:t xml:space="preserve">
      Түркістан қаласының – 13,8 пайыз; </w:t>
      </w:r>
    </w:p>
    <w:p>
      <w:pPr>
        <w:spacing w:after="0"/>
        <w:ind w:left="0"/>
        <w:jc w:val="both"/>
      </w:pPr>
      <w:r>
        <w:rPr>
          <w:rFonts w:ascii="Times New Roman"/>
          <w:b w:val="false"/>
          <w:i w:val="false"/>
          <w:color w:val="000000"/>
          <w:sz w:val="28"/>
        </w:rPr>
        <w:t>
      облыстық бюджетке Кентау және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Кентау қаласынан – 64,1 пайыз;</w:t>
      </w:r>
    </w:p>
    <w:p>
      <w:pPr>
        <w:spacing w:after="0"/>
        <w:ind w:left="0"/>
        <w:jc w:val="both"/>
      </w:pPr>
      <w:r>
        <w:rPr>
          <w:rFonts w:ascii="Times New Roman"/>
          <w:b w:val="false"/>
          <w:i w:val="false"/>
          <w:color w:val="000000"/>
          <w:sz w:val="28"/>
        </w:rPr>
        <w:t>
      Түркістан қаласынан – 86,2 пайыз;</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Бәйдібек ауданының бюджетіне – 50 пайыз;</w:t>
      </w:r>
    </w:p>
    <w:p>
      <w:pPr>
        <w:spacing w:after="0"/>
        <w:ind w:left="0"/>
        <w:jc w:val="both"/>
      </w:pPr>
      <w:r>
        <w:rPr>
          <w:rFonts w:ascii="Times New Roman"/>
          <w:b w:val="false"/>
          <w:i w:val="false"/>
          <w:color w:val="000000"/>
          <w:sz w:val="28"/>
        </w:rPr>
        <w:t>
      Жетісай ауданының – 47,3 пайыз;</w:t>
      </w:r>
    </w:p>
    <w:p>
      <w:pPr>
        <w:spacing w:after="0"/>
        <w:ind w:left="0"/>
        <w:jc w:val="both"/>
      </w:pPr>
      <w:r>
        <w:rPr>
          <w:rFonts w:ascii="Times New Roman"/>
          <w:b w:val="false"/>
          <w:i w:val="false"/>
          <w:color w:val="000000"/>
          <w:sz w:val="28"/>
        </w:rPr>
        <w:t>
      Қазығұрт ауданының – 32,5 пайыз;</w:t>
      </w:r>
    </w:p>
    <w:p>
      <w:pPr>
        <w:spacing w:after="0"/>
        <w:ind w:left="0"/>
        <w:jc w:val="both"/>
      </w:pPr>
      <w:r>
        <w:rPr>
          <w:rFonts w:ascii="Times New Roman"/>
          <w:b w:val="false"/>
          <w:i w:val="false"/>
          <w:color w:val="000000"/>
          <w:sz w:val="28"/>
        </w:rPr>
        <w:t>
      Келес ауданының – 41,6 пайыз;</w:t>
      </w:r>
    </w:p>
    <w:p>
      <w:pPr>
        <w:spacing w:after="0"/>
        <w:ind w:left="0"/>
        <w:jc w:val="both"/>
      </w:pPr>
      <w:r>
        <w:rPr>
          <w:rFonts w:ascii="Times New Roman"/>
          <w:b w:val="false"/>
          <w:i w:val="false"/>
          <w:color w:val="000000"/>
          <w:sz w:val="28"/>
        </w:rPr>
        <w:t>
      Мақтаарал ауданының – 46 пайыз;</w:t>
      </w:r>
    </w:p>
    <w:p>
      <w:pPr>
        <w:spacing w:after="0"/>
        <w:ind w:left="0"/>
        <w:jc w:val="both"/>
      </w:pPr>
      <w:r>
        <w:rPr>
          <w:rFonts w:ascii="Times New Roman"/>
          <w:b w:val="false"/>
          <w:i w:val="false"/>
          <w:color w:val="000000"/>
          <w:sz w:val="28"/>
        </w:rPr>
        <w:t>
      Ордабасы ауданының – 53,3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50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Созақ ауданының – 50 пайыз;</w:t>
      </w:r>
    </w:p>
    <w:p>
      <w:pPr>
        <w:spacing w:after="0"/>
        <w:ind w:left="0"/>
        <w:jc w:val="both"/>
      </w:pPr>
      <w:r>
        <w:rPr>
          <w:rFonts w:ascii="Times New Roman"/>
          <w:b w:val="false"/>
          <w:i w:val="false"/>
          <w:color w:val="000000"/>
          <w:sz w:val="28"/>
        </w:rPr>
        <w:t>
      Төлеби ауданының – 50 пайыз;</w:t>
      </w:r>
    </w:p>
    <w:p>
      <w:pPr>
        <w:spacing w:after="0"/>
        <w:ind w:left="0"/>
        <w:jc w:val="both"/>
      </w:pPr>
      <w:r>
        <w:rPr>
          <w:rFonts w:ascii="Times New Roman"/>
          <w:b w:val="false"/>
          <w:i w:val="false"/>
          <w:color w:val="000000"/>
          <w:sz w:val="28"/>
        </w:rPr>
        <w:t>
      Түлкібас ауданының – 50 пайыз;</w:t>
      </w:r>
    </w:p>
    <w:p>
      <w:pPr>
        <w:spacing w:after="0"/>
        <w:ind w:left="0"/>
        <w:jc w:val="both"/>
      </w:pPr>
      <w:r>
        <w:rPr>
          <w:rFonts w:ascii="Times New Roman"/>
          <w:b w:val="false"/>
          <w:i w:val="false"/>
          <w:color w:val="000000"/>
          <w:sz w:val="28"/>
        </w:rPr>
        <w:t>
      Шардара ауданының – 50 пайыз;</w:t>
      </w:r>
    </w:p>
    <w:p>
      <w:pPr>
        <w:spacing w:after="0"/>
        <w:ind w:left="0"/>
        <w:jc w:val="both"/>
      </w:pPr>
      <w:r>
        <w:rPr>
          <w:rFonts w:ascii="Times New Roman"/>
          <w:b w:val="false"/>
          <w:i w:val="false"/>
          <w:color w:val="000000"/>
          <w:sz w:val="28"/>
        </w:rPr>
        <w:t>
      Арыс қаласының – 46,6 пайыз;</w:t>
      </w:r>
    </w:p>
    <w:p>
      <w:pPr>
        <w:spacing w:after="0"/>
        <w:ind w:left="0"/>
        <w:jc w:val="both"/>
      </w:pPr>
      <w:r>
        <w:rPr>
          <w:rFonts w:ascii="Times New Roman"/>
          <w:b w:val="false"/>
          <w:i w:val="false"/>
          <w:color w:val="000000"/>
          <w:sz w:val="28"/>
        </w:rPr>
        <w:t>
      Кентау қаласының – 39,2 пайыз;</w:t>
      </w:r>
    </w:p>
    <w:p>
      <w:pPr>
        <w:spacing w:after="0"/>
        <w:ind w:left="0"/>
        <w:jc w:val="both"/>
      </w:pPr>
      <w:r>
        <w:rPr>
          <w:rFonts w:ascii="Times New Roman"/>
          <w:b w:val="false"/>
          <w:i w:val="false"/>
          <w:color w:val="000000"/>
          <w:sz w:val="28"/>
        </w:rPr>
        <w:t>
      Түркістан қаласының – 98,3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 пайыз;</w:t>
      </w:r>
    </w:p>
    <w:p>
      <w:pPr>
        <w:spacing w:after="0"/>
        <w:ind w:left="0"/>
        <w:jc w:val="both"/>
      </w:pPr>
      <w:r>
        <w:rPr>
          <w:rFonts w:ascii="Times New Roman"/>
          <w:b w:val="false"/>
          <w:i w:val="false"/>
          <w:color w:val="000000"/>
          <w:sz w:val="28"/>
        </w:rPr>
        <w:t>
      Жетісай ауданынан – 52,7 пайыз;</w:t>
      </w:r>
    </w:p>
    <w:p>
      <w:pPr>
        <w:spacing w:after="0"/>
        <w:ind w:left="0"/>
        <w:jc w:val="both"/>
      </w:pPr>
      <w:r>
        <w:rPr>
          <w:rFonts w:ascii="Times New Roman"/>
          <w:b w:val="false"/>
          <w:i w:val="false"/>
          <w:color w:val="000000"/>
          <w:sz w:val="28"/>
        </w:rPr>
        <w:t>
      Қазығұрт ауданынан – 67,5 пайыз;</w:t>
      </w:r>
    </w:p>
    <w:p>
      <w:pPr>
        <w:spacing w:after="0"/>
        <w:ind w:left="0"/>
        <w:jc w:val="both"/>
      </w:pPr>
      <w:r>
        <w:rPr>
          <w:rFonts w:ascii="Times New Roman"/>
          <w:b w:val="false"/>
          <w:i w:val="false"/>
          <w:color w:val="000000"/>
          <w:sz w:val="28"/>
        </w:rPr>
        <w:t>
      Келес ауданынан – 58,4 пайыз;</w:t>
      </w:r>
    </w:p>
    <w:p>
      <w:pPr>
        <w:spacing w:after="0"/>
        <w:ind w:left="0"/>
        <w:jc w:val="both"/>
      </w:pPr>
      <w:r>
        <w:rPr>
          <w:rFonts w:ascii="Times New Roman"/>
          <w:b w:val="false"/>
          <w:i w:val="false"/>
          <w:color w:val="000000"/>
          <w:sz w:val="28"/>
        </w:rPr>
        <w:t>
      Мақтаарал ауданынан – 54 пайыз;</w:t>
      </w:r>
    </w:p>
    <w:p>
      <w:pPr>
        <w:spacing w:after="0"/>
        <w:ind w:left="0"/>
        <w:jc w:val="both"/>
      </w:pPr>
      <w:r>
        <w:rPr>
          <w:rFonts w:ascii="Times New Roman"/>
          <w:b w:val="false"/>
          <w:i w:val="false"/>
          <w:color w:val="000000"/>
          <w:sz w:val="28"/>
        </w:rPr>
        <w:t>
      Ордабасы ауданынан – 46,7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50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Созақ ауданынан – 50 пайыз;</w:t>
      </w:r>
    </w:p>
    <w:p>
      <w:pPr>
        <w:spacing w:after="0"/>
        <w:ind w:left="0"/>
        <w:jc w:val="both"/>
      </w:pPr>
      <w:r>
        <w:rPr>
          <w:rFonts w:ascii="Times New Roman"/>
          <w:b w:val="false"/>
          <w:i w:val="false"/>
          <w:color w:val="000000"/>
          <w:sz w:val="28"/>
        </w:rPr>
        <w:t>
      Төлеби ауданынан – 50 пайыз;</w:t>
      </w:r>
    </w:p>
    <w:p>
      <w:pPr>
        <w:spacing w:after="0"/>
        <w:ind w:left="0"/>
        <w:jc w:val="both"/>
      </w:pPr>
      <w:r>
        <w:rPr>
          <w:rFonts w:ascii="Times New Roman"/>
          <w:b w:val="false"/>
          <w:i w:val="false"/>
          <w:color w:val="000000"/>
          <w:sz w:val="28"/>
        </w:rPr>
        <w:t>
      Түлкібас ауданынан – 50 пайыз;</w:t>
      </w:r>
    </w:p>
    <w:p>
      <w:pPr>
        <w:spacing w:after="0"/>
        <w:ind w:left="0"/>
        <w:jc w:val="both"/>
      </w:pPr>
      <w:r>
        <w:rPr>
          <w:rFonts w:ascii="Times New Roman"/>
          <w:b w:val="false"/>
          <w:i w:val="false"/>
          <w:color w:val="000000"/>
          <w:sz w:val="28"/>
        </w:rPr>
        <w:t>
      Шардара ауданынан – 50 пайыз;</w:t>
      </w:r>
    </w:p>
    <w:p>
      <w:pPr>
        <w:spacing w:after="0"/>
        <w:ind w:left="0"/>
        <w:jc w:val="both"/>
      </w:pPr>
      <w:r>
        <w:rPr>
          <w:rFonts w:ascii="Times New Roman"/>
          <w:b w:val="false"/>
          <w:i w:val="false"/>
          <w:color w:val="000000"/>
          <w:sz w:val="28"/>
        </w:rPr>
        <w:t>
      Арыс қаласынан – 53,4 пайыз;</w:t>
      </w:r>
    </w:p>
    <w:p>
      <w:pPr>
        <w:spacing w:after="0"/>
        <w:ind w:left="0"/>
        <w:jc w:val="both"/>
      </w:pPr>
      <w:r>
        <w:rPr>
          <w:rFonts w:ascii="Times New Roman"/>
          <w:b w:val="false"/>
          <w:i w:val="false"/>
          <w:color w:val="000000"/>
          <w:sz w:val="28"/>
        </w:rPr>
        <w:t>
      Кентау қаласынан – 60,8 пайыз;</w:t>
      </w:r>
    </w:p>
    <w:p>
      <w:pPr>
        <w:spacing w:after="0"/>
        <w:ind w:left="0"/>
        <w:jc w:val="both"/>
      </w:pPr>
      <w:r>
        <w:rPr>
          <w:rFonts w:ascii="Times New Roman"/>
          <w:b w:val="false"/>
          <w:i w:val="false"/>
          <w:color w:val="000000"/>
          <w:sz w:val="28"/>
        </w:rPr>
        <w:t>
      Түркістан қаласынан – 1,7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"1 857 528" деген сандар "2 997 178" деген сандармен ауыстырылсын;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Рахиев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30 қазандағы № 53/543-VI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9 желтоқсандағы № 44/472-VI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0"/>
        <w:gridCol w:w="360"/>
        <w:gridCol w:w="760"/>
        <w:gridCol w:w="760"/>
        <w:gridCol w:w="7700"/>
        <w:gridCol w:w="216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709 206 041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26 838 825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26 838 825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675 269 547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675 269 547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662 834 156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662 834 156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746 535 320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18 796 384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18 796 384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18 796 384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111 429 061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79 545 443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79 545 443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74 815 360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55 315 536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49 990 603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49 846 113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49 209 157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65 372 238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59 644 539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59 644 539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20 884 215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64 056 789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39 593 653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39 908 455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39 908 455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34 696 958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28 622 218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28 622 218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11 610 095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22 850 448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22 850 448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53 312 936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60 442 670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28 502 814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-90 814 254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90 814 254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