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5eeb" w14:textId="24a5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2019 жылғы 26 желтоқсандағы № 44/312-VI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2020 жылғы 10 наурыздағы № 47/324-VI шешiмi. Түркістан облысының Әдiлет департаментiнде 2020 жылғы 20 наурызда № 5512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ақпандағы № 46/490-VI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5443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2019 жылғы 26 желтоқсандағы № 44/312-VІ "2020-2022 жылдарға арналған қалалық бюджет туралы" (Нормативтік құқықтық актілерді мемлекеттік тіркеу тізілімінде № 5350 нөмірімен тіркелген, 2020 жылғы 10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2020-2022 жылдарға арналған қалалық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18 473 893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1 504 935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48 174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–16 894 320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19 667 813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10 309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–5 597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- 1 204 229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1 204 229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1 193 920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"Арыс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Арыс қалалық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Арыс қалалық мәслихат аппаратының басшысы М.Сыдыховқа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47/324 -VI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18473893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 бос 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47/324 -VI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44/312 -VI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бюджеттік даму бағдарламаларының бюджеттік инвестициялық жобалар мен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