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a0ff" w14:textId="132a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2019 жылғы 31 желтоқсандағы № 45/315-VІ "2020-2022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2020 жылғы 26 наурыздағы № 48/344-VI шешiмi. Түркістан облысының Әдiлет департаментiнде 2020 жылғы 27 наурызда № 5526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2019 жылғы 31 желтоқсандағы № 45/315-VІ "2020-2022 жылдарға арналған ауылдық округтердің бюджеті туралы" (Нормативтік құқықтық актілерді мемлекеттік тіркеу тізілімінде № 5371 тіркелген, 2020 жылғы 20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Ақдала ауылдық округінің 2020-2022 жылдарға арналған бюджеті тиісінше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32357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Байырқұм ауылдық округінің 2020-2022 жылдарға арналған бюджеті тиісінше 4, 5 және 6-қосымшаларға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52151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Дермене ауылдық округінің 2020-2022 жылдарға арналған бюджеті тиісінше 7, 8 және 9-қосымшаларға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69092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Жиделі ауылдық округінің 2020-2022 жылдарға арналған бюджеті тиісінше 10, 11 және 12-қосымшаларға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100586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96988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Қожатоғай ауылдық округінің 2020-2022 жылдарға арналған бюджеті тиісінше 13, 14 және 15-қосымшаларға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108855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Монтайтас ауылдық округінің 2020-2022 жылдарға арналған бюджеті тиісінше 16, 17 және 18-қосымшаларға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28256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–28791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535 мың теңге.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мәслихатының интернет-ресурсына орналастыруын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қалалық мәслихат аппаратының басшысы М.Сыдыховқа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48/344-VІ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48/344-VІ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48/344-VІ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48/344-VІ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48/344-VІ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48/344-VІ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