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ca26" w14:textId="d7fc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2019 жылғы 20 желтоқсандағы № 45/281 "2020-2022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14 сәуірдегі № 49/302 шешімі. Түркістан облысының Әділет департаментінде 2020 жылғы 21 сәуірде № 5571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 сәуірдегі № 47/498-VI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5548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2019 жылғы 20 желтоқсандағы № 45/281 "2020-2022 жылдарға арналған аудан бюджеті туралы" (Нормативтік құқықтық актілерді мемлекеттік тіркеу тізілімінде № 5323 нөмірімен тіркелген, 2019 жылғы 30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2020-2022 жылдарға арналған аудандық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14 817 695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13 794 893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14 903 531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146 384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232 220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85 856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Аудандық бюджетте аудан әкімдігінің 2020 жылға арналған резерві 66 029 мың теңге сомасында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аудандық бюджеттен аудандық маңызы бар қала, ауыл, кент, ауылдық округ бюджеттеріне берілетін субвенциялар мөлшерінің жалпы сомасы 904 476 мың теңге сомасында, осы шешімнің 2 қосымшасына сәйкес бекітілсін", оның ішінде:"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Ағыбет ауылдық округі 78 810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124 751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20 744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 73 094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ауылдық округі 102 029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21 653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 ауылдық округі 23 547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72 880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52 629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Мыңбұлақ ауылдық округі 111 086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 ауылдық округі 223 253 мың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