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5ee9" w14:textId="6fb5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Бәйдібек ауданы Боралдай ауылдық округі әкімінің 2020 жылғы 11 ақпандағы № 05 шешiмi. Түркістан облысының Әдiлет департаментiнде 2020 жылғы 11 ақпанда № 5417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тиiстi аумақ халқының пiкiрiн ескере отырып, Түркістан облыстық ономастика комиссиясының 2019 жылғы 26 желтоқсандағы қорытындысы негізінде, Бәйдібек ауданы әкімдігінің Боралдай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Боралдай ауылдық округіне қарасты елді мекендердегі атауы жоқ көшелерге келесі атаулар берілсін:</w:t>
      </w:r>
    </w:p>
    <w:bookmarkEnd w:id="1"/>
    <w:p>
      <w:pPr>
        <w:spacing w:after="0"/>
        <w:ind w:left="0"/>
        <w:jc w:val="both"/>
      </w:pPr>
      <w:r>
        <w:rPr>
          <w:rFonts w:ascii="Times New Roman"/>
          <w:b w:val="false"/>
          <w:i w:val="false"/>
          <w:color w:val="000000"/>
          <w:sz w:val="28"/>
        </w:rPr>
        <w:t>
      1) Боралдай елді мекеніндегі атауы жоқ № 1көшеге –"Шымкент" атауы;</w:t>
      </w:r>
    </w:p>
    <w:p>
      <w:pPr>
        <w:spacing w:after="0"/>
        <w:ind w:left="0"/>
        <w:jc w:val="both"/>
      </w:pPr>
      <w:r>
        <w:rPr>
          <w:rFonts w:ascii="Times New Roman"/>
          <w:b w:val="false"/>
          <w:i w:val="false"/>
          <w:color w:val="000000"/>
          <w:sz w:val="28"/>
        </w:rPr>
        <w:t>
      2) Жыланды елді мекеніндегі атауы жоқ № 1көшеге- "Тәуелсіздік" атауы;</w:t>
      </w:r>
    </w:p>
    <w:p>
      <w:pPr>
        <w:spacing w:after="0"/>
        <w:ind w:left="0"/>
        <w:jc w:val="both"/>
      </w:pPr>
      <w:r>
        <w:rPr>
          <w:rFonts w:ascii="Times New Roman"/>
          <w:b w:val="false"/>
          <w:i w:val="false"/>
          <w:color w:val="000000"/>
          <w:sz w:val="28"/>
        </w:rPr>
        <w:t xml:space="preserve">
      3) Сарыбұлақ елді мекеніндегі атауы жоқ № 1 көшеге- "Ұлыдала" атауы; </w:t>
      </w:r>
    </w:p>
    <w:p>
      <w:pPr>
        <w:spacing w:after="0"/>
        <w:ind w:left="0"/>
        <w:jc w:val="both"/>
      </w:pPr>
      <w:r>
        <w:rPr>
          <w:rFonts w:ascii="Times New Roman"/>
          <w:b w:val="false"/>
          <w:i w:val="false"/>
          <w:color w:val="000000"/>
          <w:sz w:val="28"/>
        </w:rPr>
        <w:t xml:space="preserve">
      4) Сарыбұлақ елді мекеніндегі атауы жоқ № 2 көшеге- "Ұлытау" атауы; </w:t>
      </w:r>
    </w:p>
    <w:p>
      <w:pPr>
        <w:spacing w:after="0"/>
        <w:ind w:left="0"/>
        <w:jc w:val="both"/>
      </w:pPr>
      <w:r>
        <w:rPr>
          <w:rFonts w:ascii="Times New Roman"/>
          <w:b w:val="false"/>
          <w:i w:val="false"/>
          <w:color w:val="000000"/>
          <w:sz w:val="28"/>
        </w:rPr>
        <w:t xml:space="preserve">
      5) Талап елді мекеніндегі атауы жоқ № 1 көшеге- "Ынтымақ" атауы; </w:t>
      </w:r>
    </w:p>
    <w:p>
      <w:pPr>
        <w:spacing w:after="0"/>
        <w:ind w:left="0"/>
        <w:jc w:val="both"/>
      </w:pPr>
      <w:r>
        <w:rPr>
          <w:rFonts w:ascii="Times New Roman"/>
          <w:b w:val="false"/>
          <w:i w:val="false"/>
          <w:color w:val="000000"/>
          <w:sz w:val="28"/>
        </w:rPr>
        <w:t xml:space="preserve">
      6) Теректі елді мекеніндегі атауы жоқ № 1 көшеге "Ақшоқы" атауы; </w:t>
      </w:r>
    </w:p>
    <w:p>
      <w:pPr>
        <w:spacing w:after="0"/>
        <w:ind w:left="0"/>
        <w:jc w:val="both"/>
      </w:pPr>
      <w:r>
        <w:rPr>
          <w:rFonts w:ascii="Times New Roman"/>
          <w:b w:val="false"/>
          <w:i w:val="false"/>
          <w:color w:val="000000"/>
          <w:sz w:val="28"/>
        </w:rPr>
        <w:t xml:space="preserve">
      7) Қаратас елді мекеніндегі атауы жоқ № 1 көшеге "Қаратау" атауы. </w:t>
      </w:r>
    </w:p>
    <w:bookmarkStart w:name="z3" w:id="2"/>
    <w:p>
      <w:pPr>
        <w:spacing w:after="0"/>
        <w:ind w:left="0"/>
        <w:jc w:val="both"/>
      </w:pPr>
      <w:r>
        <w:rPr>
          <w:rFonts w:ascii="Times New Roman"/>
          <w:b w:val="false"/>
          <w:i w:val="false"/>
          <w:color w:val="000000"/>
          <w:sz w:val="28"/>
        </w:rPr>
        <w:t>
      2. "Боралдай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Бәйдібек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Боралдай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Токтамысов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