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8bca" w14:textId="bfa8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ауданы, Сарапхана ауылдық округі, Сарапхана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әкімдігінің 2020 жылғы 4 маусымдағы № 1 бірлескен қаулысы және Түркістан облысы Қазығұрт аудандық мәслихатының 2020 жылғы 4 маусымдағы № 58/358-VI шешімі. Түркістан облысының Әділет департаментінде 2020 жылғы 12 маусымда № 5653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жер қатынастары мен құрылыс, сәулет және қала құрылысы бөлімдерінің бірлескен ұсынысы негізінде Қазығұрт ауданы әкімдігі ҚАУЛЫ ЕТЕДІ және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Сарапхана ауылдық округі, Сарапхана елді мекеніне 2,5 гектар ортақ пайдаланудағы жайылым жер қосылу арқылы жалпы көлемі 354,4 гектарға шекарасы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 Қазығұрт ауданы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