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a3ea" w14:textId="60fa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Қазығұрт аудандық мәслихатының 2020 жылғы 22 маусымдағы № 59/362-VI шешiмi. Түркістан облысының Әдiлет департаментiнде 2020 жылғы 17 шілдеде № 5723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1. Қазығұрт ауданында бейбіт жиналыстарды ұйымдастыру және өткізу үшін арнайы орын Қазығұрт ауыл округі, Қазығұрт ауылы, Д.Қонаев көшесі № 178/А мекенжайы № 1 балалар мен жасөспірімдер спорт мектебінің алаңы болып айқындалсын.</w:t>
      </w:r>
    </w:p>
    <w:bookmarkEnd w:id="1"/>
    <w:bookmarkStart w:name="z3" w:id="2"/>
    <w:p>
      <w:pPr>
        <w:spacing w:after="0"/>
        <w:ind w:left="0"/>
        <w:jc w:val="both"/>
      </w:pPr>
      <w:r>
        <w:rPr>
          <w:rFonts w:ascii="Times New Roman"/>
          <w:b w:val="false"/>
          <w:i w:val="false"/>
          <w:color w:val="000000"/>
          <w:sz w:val="28"/>
        </w:rPr>
        <w:t>
      2. Қазығұрт ауданында демонстрациялар мен шерулер өткізу үшін жүру маршруты ретінде Қазығұрт ауылы, Д.Қонаев көшесімен, Д.Қонаев көшесінің Б.Майлин көшесімен қиылысы, Д.Қонаев көшесінің С.Рақымов көшесімен қиылысына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Қазығұрт аудандық мәслихатының 28.08.2020 </w:t>
      </w:r>
      <w:r>
        <w:rPr>
          <w:rFonts w:ascii="Times New Roman"/>
          <w:b w:val="false"/>
          <w:i w:val="false"/>
          <w:color w:val="000000"/>
          <w:sz w:val="28"/>
        </w:rPr>
        <w:t>№ 61/377-VI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Қазығұрт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Қазығұрт аудандық мәслихатының 2019 жылғы 30 сәуірдегі № 44/282-VI "Бейбіт жиналыстар, митингілер, шерулер, пикеттер және демонстрациялар өткізу тәртібін қосымша реттеу туралы" (Нормативтiк құқықтық актiлердi мемлекеттiк тiркеу тiзiлiмiнде 2019 жылғы 30 сәуірде № 5017 тiркелген және 2019 жылғы 15 мамырда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5"/>
    <w:bookmarkStart w:name="z7" w:id="6"/>
    <w:p>
      <w:pPr>
        <w:spacing w:after="0"/>
        <w:ind w:left="0"/>
        <w:jc w:val="both"/>
      </w:pPr>
      <w:r>
        <w:rPr>
          <w:rFonts w:ascii="Times New Roman"/>
          <w:b w:val="false"/>
          <w:i w:val="false"/>
          <w:color w:val="000000"/>
          <w:sz w:val="28"/>
        </w:rPr>
        <w:t>
      6. "Қазығұрт аудандық мәслихатының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Қожахан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59/362-VI</w:t>
            </w:r>
            <w:r>
              <w:br/>
            </w:r>
            <w:r>
              <w:rPr>
                <w:rFonts w:ascii="Times New Roman"/>
                <w:b w:val="false"/>
                <w:i w:val="false"/>
                <w:color w:val="000000"/>
                <w:sz w:val="20"/>
              </w:rPr>
              <w:t>шешіміне 1-қосымша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Қазығұрт аудандық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балалар мен жасөспірімдер спорт мектебінің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w:t>
            </w:r>
          </w:p>
          <w:p>
            <w:pPr>
              <w:spacing w:after="20"/>
              <w:ind w:left="20"/>
              <w:jc w:val="both"/>
            </w:pPr>
            <w:r>
              <w:rPr>
                <w:rFonts w:ascii="Times New Roman"/>
                <w:b w:val="false"/>
                <w:i w:val="false"/>
                <w:color w:val="000000"/>
                <w:sz w:val="20"/>
              </w:rPr>
              <w:t>-электрэнергиясын қосу нүктесі;</w:t>
            </w:r>
          </w:p>
          <w:p>
            <w:pPr>
              <w:spacing w:after="20"/>
              <w:ind w:left="20"/>
              <w:jc w:val="both"/>
            </w:pPr>
            <w:r>
              <w:rPr>
                <w:rFonts w:ascii="Times New Roman"/>
                <w:b w:val="false"/>
                <w:i w:val="false"/>
                <w:color w:val="000000"/>
                <w:sz w:val="20"/>
              </w:rPr>
              <w:t>-бейнебақылау және бейнежазба камералары;</w:t>
            </w:r>
          </w:p>
          <w:p>
            <w:pPr>
              <w:spacing w:after="20"/>
              <w:ind w:left="20"/>
              <w:jc w:val="both"/>
            </w:pPr>
            <w:r>
              <w:rPr>
                <w:rFonts w:ascii="Times New Roman"/>
                <w:b w:val="false"/>
                <w:i w:val="false"/>
                <w:color w:val="000000"/>
                <w:sz w:val="20"/>
              </w:rPr>
              <w:t>-автотұрақ орны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Қазығұрт ауданы әкімдігінің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пайдалануды;</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Қазығұрт ауылы, Д.Қонаев көшесімен, Д.Қонаев көшесінің Б.Майлин көшесімен қиылысы, Д.Қонаев көшесінің С.Рақымов көшесімен қиылысына дейінгі аралықтағы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59/362-VI</w:t>
            </w:r>
            <w:r>
              <w:br/>
            </w:r>
            <w:r>
              <w:rPr>
                <w:rFonts w:ascii="Times New Roman"/>
                <w:b w:val="false"/>
                <w:i w:val="false"/>
                <w:color w:val="000000"/>
                <w:sz w:val="20"/>
              </w:rPr>
              <w:t>шешіміне 2-қосымша</w:t>
            </w:r>
          </w:p>
        </w:tc>
      </w:tr>
    </w:tbl>
    <w:bookmarkStart w:name="z15"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p>
      <w:pPr>
        <w:spacing w:after="0"/>
        <w:ind w:left="0"/>
        <w:jc w:val="both"/>
      </w:pPr>
      <w:r>
        <w:rPr>
          <w:rFonts w:ascii="Times New Roman"/>
          <w:b w:val="false"/>
          <w:i w:val="false"/>
          <w:color w:val="ff0000"/>
          <w:sz w:val="28"/>
        </w:rPr>
        <w:t xml:space="preserve">
      Ескерту. 2-қосымша жаңа редакцияда - Түркістан облысы Қазығұрт аудандық мәслихатының 24.12.2024 </w:t>
      </w:r>
      <w:r>
        <w:rPr>
          <w:rFonts w:ascii="Times New Roman"/>
          <w:b w:val="false"/>
          <w:i w:val="false"/>
          <w:color w:val="ff0000"/>
          <w:sz w:val="28"/>
        </w:rPr>
        <w:t>№ 22/138-VIII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Мынадай объектілердің іргелес аумақтарының шекараларынан 800 метр қашықтықта пикеттеуді өткізуге тиым салынады:</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