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9e70" w14:textId="1a99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2020 жылғы 27 ақпандағы № 54/333-VI "Қазығұрт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2020 жылғы 30 қыркүйектегі № 63/387-VI шешiмi. Түркістан облысының Әдiлет департаментiнде 2020 жылғы 16 қазанда № 5847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2020 жылғы 27 ақпандағы № 54/333-VI "Қазығұрт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(Нормативтік құқықтық актілерді мемлекеттік тіркеу тізілімінде № 5459 нөмірмен тіркелген, 2020 жылғы 5 наурызда Қазақстан Республикасының Нормативтік құқықтық актілердің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берілсін."</w:t>
      </w:r>
    </w:p>
    <w:bookmarkStart w:name="z5" w:id="4"/>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Жылкыбаев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