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0d2e" w14:textId="fde0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әкімінің 2020 жылғы 2 мамырдағы № 7 "Төтенше жағдай жариялау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әкімінің 2020 жылғы 14 мамырдағы № 8 шешімі. Түркістан облысының Әділет департаментінде 2020 жылғы 15 мамырда № 5619 болып тіркелді. Күші жойылды - Түркістан облысы Мақтаарал ауданы әкімінің 2022 жылғы 4 сәуірдегі № 229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 әкімінің 04.04.2022 № 229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33-бабының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50-бабының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тармақшасына, Қазақстан Республикасы Үкіметінің 2014 жылғы 2 шілдедегі № 756 "Табиғи және техногендік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және төтенше жағдайлардың алдын алу және жою бойынша аудандық комиссия отырысының 2020 жылғы 12 мамырдағы № 4 хаттамасына сәйкес, Мақтаарал ауданының әкімі ШЕШІМ </w:t>
      </w:r>
      <w:r>
        <w:rPr>
          <w:rFonts w:ascii="Times New Roman"/>
          <w:b/>
          <w:i w:val="false"/>
          <w:color w:val="000000"/>
          <w:sz w:val="28"/>
        </w:rPr>
        <w:t>ЕТТІ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Мақтаарал ауданы әкімінің 2020 жылғы 2 мамырдағы № 7 "Төтенше жағдай жариялау туралы" </w:t>
      </w:r>
      <w:r>
        <w:rPr>
          <w:rFonts w:ascii="Times New Roman"/>
          <w:b w:val="false"/>
          <w:i w:val="false"/>
          <w:color w:val="000000"/>
          <w:sz w:val="28"/>
        </w:rPr>
        <w:t>шешіміне</w:t>
      </w:r>
      <w:r>
        <w:rPr>
          <w:rFonts w:ascii="Times New Roman"/>
          <w:b w:val="false"/>
          <w:i w:val="false"/>
          <w:color w:val="000000"/>
          <w:sz w:val="28"/>
        </w:rPr>
        <w:t xml:space="preserve"> (2020 жылғы 06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5589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Мақтаарал ауданы Мырзакент кенті, Жаңажол ауылдық округі Жеңіс, Нұрлыжол, Фирдоуси, Өргебас, Достық, Ақжол, Арайлы елді мекендерінде, Еңбекші ауылдық округі Жаңатұрмыс, Т.Жайлыбаев, Нұрлытаң, Шұғыла, Жантақсай елді мекендерінде жергілікті ауқымдағы техногендік сипаттағы төтенше жағдай жариялансын.".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Төтенше жағдайды жою басшысы болып Мақтаарал ауданы әкімінің орынбасары Б.Т.Төребеков тағайындалсын және осы шешімнен туындайтын тиісті іс-шараларды жүргізу тапсырылсын.".</w:t>
      </w:r>
    </w:p>
    <w:bookmarkStart w:name="z5" w:id="2"/>
    <w:p>
      <w:pPr>
        <w:spacing w:after="0"/>
        <w:ind w:left="0"/>
        <w:jc w:val="both"/>
      </w:pPr>
      <w:r>
        <w:rPr>
          <w:rFonts w:ascii="Times New Roman"/>
          <w:b w:val="false"/>
          <w:i w:val="false"/>
          <w:color w:val="000000"/>
          <w:sz w:val="28"/>
        </w:rPr>
        <w:t>
      2. "Мақтаарал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шешімнің Мақтаарал ауданы әкімдігінің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