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ac64" w14:textId="ecda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Ордабасы ауданы Қажымұхан ауылдық округі әкімінің 2020 жылғы 10 наурыздағы № 13 шешiмi. Түркістан облысының Әдiлет департаментiнде 2020 жылғы 12 наурызда № 5479 болып тiркелді</w:t>
      </w:r>
    </w:p>
    <w:p>
      <w:pPr>
        <w:spacing w:after="0"/>
        <w:ind w:left="0"/>
        <w:jc w:val="both"/>
      </w:pPr>
      <w:bookmarkStart w:name="z1" w:id="0"/>
      <w:r>
        <w:rPr>
          <w:rFonts w:ascii="Times New Roman"/>
          <w:b w:val="false"/>
          <w:i w:val="false"/>
          <w:color w:val="000000"/>
          <w:sz w:val="28"/>
        </w:rPr>
        <w:t xml:space="preserve">
      "Қазақстан Республикасындағы әкімшілік-аумақтық құрылысы туралы" 1993 жылғы 8 желтоқсандағы Қазақстан РеспубликасыныңЗаңының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тиiстi аумақ халқының пікірін ескере отырып және Түркістан облысы әкімдігінің жанындағы облыстық ономастика комиссиясының 2019 жылғы 26 желтоқсандағы қорытындысы негізінде, Ордабасы ауданы Қажымұхан ауыл округі әкiмi ШЕШIМ ҚАБЫЛДАДЫ:</w:t>
      </w:r>
    </w:p>
    <w:bookmarkEnd w:id="0"/>
    <w:bookmarkStart w:name="z2" w:id="1"/>
    <w:p>
      <w:pPr>
        <w:spacing w:after="0"/>
        <w:ind w:left="0"/>
        <w:jc w:val="both"/>
      </w:pPr>
      <w:r>
        <w:rPr>
          <w:rFonts w:ascii="Times New Roman"/>
          <w:b w:val="false"/>
          <w:i w:val="false"/>
          <w:color w:val="000000"/>
          <w:sz w:val="28"/>
        </w:rPr>
        <w:t>
      1. Қажымұхан ауыл округіндегі көшелерге келесі атаулар берілсін:</w:t>
      </w:r>
    </w:p>
    <w:bookmarkEnd w:id="1"/>
    <w:p>
      <w:pPr>
        <w:spacing w:after="0"/>
        <w:ind w:left="0"/>
        <w:jc w:val="both"/>
      </w:pPr>
      <w:r>
        <w:rPr>
          <w:rFonts w:ascii="Times New Roman"/>
          <w:b w:val="false"/>
          <w:i w:val="false"/>
          <w:color w:val="000000"/>
          <w:sz w:val="28"/>
        </w:rPr>
        <w:t>
      1) Темірлан ауылындағы атауы жоқ көшеге- Ақбұлақ атауы;</w:t>
      </w:r>
    </w:p>
    <w:p>
      <w:pPr>
        <w:spacing w:after="0"/>
        <w:ind w:left="0"/>
        <w:jc w:val="both"/>
      </w:pPr>
      <w:r>
        <w:rPr>
          <w:rFonts w:ascii="Times New Roman"/>
          <w:b w:val="false"/>
          <w:i w:val="false"/>
          <w:color w:val="000000"/>
          <w:sz w:val="28"/>
        </w:rPr>
        <w:t>
      2) Темірлан ауылындағы атауы жоқ көшеге - Тұмар атауы;</w:t>
      </w:r>
    </w:p>
    <w:p>
      <w:pPr>
        <w:spacing w:after="0"/>
        <w:ind w:left="0"/>
        <w:jc w:val="both"/>
      </w:pPr>
      <w:r>
        <w:rPr>
          <w:rFonts w:ascii="Times New Roman"/>
          <w:b w:val="false"/>
          <w:i w:val="false"/>
          <w:color w:val="000000"/>
          <w:sz w:val="28"/>
        </w:rPr>
        <w:t>
      3) Темірлан ауылындағы атауы жоқ көшеге - Қожа Ахмет Йассауи атауы;</w:t>
      </w:r>
    </w:p>
    <w:p>
      <w:pPr>
        <w:spacing w:after="0"/>
        <w:ind w:left="0"/>
        <w:jc w:val="both"/>
      </w:pPr>
      <w:r>
        <w:rPr>
          <w:rFonts w:ascii="Times New Roman"/>
          <w:b w:val="false"/>
          <w:i w:val="false"/>
          <w:color w:val="000000"/>
          <w:sz w:val="28"/>
        </w:rPr>
        <w:t>
      4) Темірлан ауылындағы атауы жоқ көшеге - Сабыр Рахимов атауы;</w:t>
      </w:r>
    </w:p>
    <w:p>
      <w:pPr>
        <w:spacing w:after="0"/>
        <w:ind w:left="0"/>
        <w:jc w:val="both"/>
      </w:pPr>
      <w:r>
        <w:rPr>
          <w:rFonts w:ascii="Times New Roman"/>
          <w:b w:val="false"/>
          <w:i w:val="false"/>
          <w:color w:val="000000"/>
          <w:sz w:val="28"/>
        </w:rPr>
        <w:t>
      5) Темірлан ауылындағы атауы жоқ көшеге - Ақдала атауы;</w:t>
      </w:r>
    </w:p>
    <w:p>
      <w:pPr>
        <w:spacing w:after="0"/>
        <w:ind w:left="0"/>
        <w:jc w:val="both"/>
      </w:pPr>
      <w:r>
        <w:rPr>
          <w:rFonts w:ascii="Times New Roman"/>
          <w:b w:val="false"/>
          <w:i w:val="false"/>
          <w:color w:val="000000"/>
          <w:sz w:val="28"/>
        </w:rPr>
        <w:t>
      6) Темірлан ауылындағы атауы жоқ көшеге - Ақжайлау атауы;</w:t>
      </w:r>
    </w:p>
    <w:p>
      <w:pPr>
        <w:spacing w:after="0"/>
        <w:ind w:left="0"/>
        <w:jc w:val="both"/>
      </w:pPr>
      <w:r>
        <w:rPr>
          <w:rFonts w:ascii="Times New Roman"/>
          <w:b w:val="false"/>
          <w:i w:val="false"/>
          <w:color w:val="000000"/>
          <w:sz w:val="28"/>
        </w:rPr>
        <w:t xml:space="preserve">
      7) Темірлан ауылындағы атауы жоқ көшеге- Бақдәулет атауы. </w:t>
      </w:r>
    </w:p>
    <w:bookmarkStart w:name="z3" w:id="2"/>
    <w:p>
      <w:pPr>
        <w:spacing w:after="0"/>
        <w:ind w:left="0"/>
        <w:jc w:val="both"/>
      </w:pPr>
      <w:r>
        <w:rPr>
          <w:rFonts w:ascii="Times New Roman"/>
          <w:b w:val="false"/>
          <w:i w:val="false"/>
          <w:color w:val="000000"/>
          <w:sz w:val="28"/>
        </w:rPr>
        <w:t>
      2. "Қажымұхан ауыл округі әкімі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Ордабасы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Қажымұхан ауыл округі әкiмiнiң орынбасары С.Боханға жүктелсiн.</w:t>
      </w:r>
    </w:p>
    <w:bookmarkEnd w:id="3"/>
    <w:bookmarkStart w:name="z5" w:id="4"/>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Қажымұхан ауыл округі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Тұрнияз</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