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ac07" w14:textId="902a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29 қыркүйектегі № 60/283-VI бірлескен шешiмi және Түркістан облысы Отырар ауданы әкiмдiгiнiң 2020 жылғы 2 қазандағы № 197 қаулысы. Түркістан облысының Әдiлет департаментiнде 2020 жылғы 6 қазанда № 5826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 және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> 3) тармақшасына сәйкес, Отырар ауданының әкімдігі ҚАУЛЫ ЕТЕДІ және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ауданының жер қатынастары бөлімі мен Отырар ауданының құрылыс, сәулет және қала құрылысы бөлімінің бірлескен ұсынысына сәйкес, шекаралары өзгертілсін: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Шәуілдір ауылдық округінің шекарасы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көлемі 1143,54 гектар болып өзгертілсін;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Отырар ауылдық округінің шекарасы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көлемі 13307,2 гектар болып өзгертілсін;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Талапты ауылдық округінің шекарасы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көлемі 21715,73 гектар болып өзгертілсін;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Қарақоңыр ауылдық округінің шекарасы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көлемі 124179,05 гектар болып өзгертілсін.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60/283-VI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жер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821"/>
        <w:gridCol w:w="1779"/>
        <w:gridCol w:w="562"/>
        <w:gridCol w:w="1292"/>
        <w:gridCol w:w="805"/>
        <w:gridCol w:w="1537"/>
        <w:gridCol w:w="1537"/>
        <w:gridCol w:w="1537"/>
        <w:gridCol w:w="1292"/>
        <w:gridCol w:w="684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 көлемі (га)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пайдаланудағы жерлер (жолдар, көшелер және алаңдар)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Каналдар, арналар және арықтар астындағы жерлер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және суармалы жерлер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округінің негізгі жер телімі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173.48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округінен берілетін жер телімдері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округіне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округіне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округіне берілетін жер телімдері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округінен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округінен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округінің жалпы көлемі: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1143.54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173.48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60/283-VI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жер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581"/>
        <w:gridCol w:w="1432"/>
        <w:gridCol w:w="1259"/>
        <w:gridCol w:w="1259"/>
        <w:gridCol w:w="1088"/>
        <w:gridCol w:w="1088"/>
        <w:gridCol w:w="915"/>
        <w:gridCol w:w="1437"/>
        <w:gridCol w:w="1088"/>
        <w:gridCol w:w="1088"/>
        <w:gridCol w:w="744"/>
      </w:tblGrid>
      <w:tr>
        <w:trPr>
          <w:trHeight w:val="30" w:hRule="atLeast"/>
        </w:trPr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 көлемі (га)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мал жайылымдық жерлері және өзге жерлер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қорғаныс жері және өзге де ауыл шаруашылығы мақсатына арналмаған жерлер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аймақ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және суармалы жерлер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округінің негізгі жер телімі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13305.46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2744.47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8674.64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695.76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36.71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123.33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округінен берілетін жер телімдері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округіне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округіне берілетін жер телімдері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округінен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округінің жалпы көлемі: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13307.2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2744.47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8674.64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36.71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123.33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60/283-VI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жер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508"/>
        <w:gridCol w:w="1252"/>
        <w:gridCol w:w="1100"/>
        <w:gridCol w:w="799"/>
        <w:gridCol w:w="1100"/>
        <w:gridCol w:w="1101"/>
        <w:gridCol w:w="950"/>
        <w:gridCol w:w="950"/>
        <w:gridCol w:w="1256"/>
        <w:gridCol w:w="1101"/>
        <w:gridCol w:w="1101"/>
        <w:gridCol w:w="801"/>
      </w:tblGrid>
      <w:tr>
        <w:trPr>
          <w:trHeight w:val="30" w:hRule="atLeast"/>
        </w:trPr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 көлемі (га)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мал жайылымдық жерлері және өзге жерлер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қорғаныс жері және өзге де ауыл шаруашылығы мақсатына арналмаған жерлер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аймақ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және суармалы жерлер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жерлер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округінің негізгі жер телімі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21731.58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4743.58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67.93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9058.66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1109.94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592.26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4381.15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округінен берілетін жер телімдері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округіне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округіне берілетін жер телімдері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округінен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округінен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округінің жалпы көлемі: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21715.73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4743.58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67.93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9033.25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1106.44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605.32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4381.15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60/283-VI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жер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522"/>
        <w:gridCol w:w="1442"/>
        <w:gridCol w:w="1132"/>
        <w:gridCol w:w="822"/>
        <w:gridCol w:w="1443"/>
        <w:gridCol w:w="1"/>
        <w:gridCol w:w="978"/>
        <w:gridCol w:w="978"/>
        <w:gridCol w:w="1133"/>
        <w:gridCol w:w="1292"/>
        <w:gridCol w:w="1134"/>
        <w:gridCol w:w="1134"/>
      </w:tblGrid>
      <w:tr>
        <w:trPr>
          <w:trHeight w:val="30" w:hRule="atLeast"/>
        </w:trPr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 көлемі (га)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мал жайылымдық жерлері және өзге жерлер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қорғаныс жері және өзге де ауыл шаруашылығы мақсатына арналмаған жерлер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және суармалы жерлер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 ағаш жерлері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округінің негізгі жер телімі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124187.42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114383.90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175.34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1775.47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1775.48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округінен берілетін жер телімдері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округіне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округінің жалпы көлемі: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124179.05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114383.90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175.34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1775.47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1775.48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