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5d40" w14:textId="d9d5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2019 жылғы 18 желтоқсандағы № 49-300/VI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2020 жылғы 11 наурыздағы № 52-315/VI шешiмi. Түркістан облысының Әдiлет департаментiнде 2020 жылғы 18 наурызда № 5506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2019 жылғы 18 желтоқсандағы № 49-300/VІ "2020-2022 жылдарға арналған аудандық бюджет туралы" (Нормативтік құқықтық актілерді мемлекеттік тіркеу тізілімінде № 5339 тіркелген, 2020 жылғы 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2020-2022 жылдарға арналған аудандық бюджеті 1, 2 және 3-қосымшаларға сәйкес, соның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40 933 268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3 409 436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21 648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37 492 184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41 039 069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- 1 213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104 588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105 801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жылы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субьектілерінен және мұнай секторы ұйымдарынан түсетін түсімдерді қоспағанда, заңды тұлғалардан алынатын корпоративтік табыс салығынан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салығынан 42,2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салықтан 50 пайыз.".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Ахматниязов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52-315/VI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49-300/VI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40 933 268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3 409 436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37 492 184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37 492 184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37 492 184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 Бағдарлама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41 039 069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31 406 400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3 974 011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3 853 795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26 386 263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24 700 685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24 501 204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4 026 091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1 077 388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қаматамасыз етуге және өмір сүру сапасын жақсарту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1 260 980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иелерін айыру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коммуналдық меншігіндегі газ жүйелерін пайдалануды ұйымдастыру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қоршаған ортаны қорғау және жер қатынастары саласындағы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