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7aa1" w14:textId="7447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мұқтаж азаматтардың жекелеген санаттарының тізбесін айқындаудың қағидасын бекіту туралы" Сайрам аудандық мәслихатының 2016 жылғы 21 қыркүйектегі № 7-44/VI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2020 жылғы 31 наурыздағы № 52-317/VI шешiмi. Түркістан облысының Әдiлет департаментiнде 2020 жылғы 17 сәуірде № 5567 болып тiркелдi. Күші жойылды - Түркістан облысы Сайрам аудандық мәслихатының 2024 жылғы 27 маусымдағы № 17-133/VIII шешiмiмен</w:t>
      </w:r>
    </w:p>
    <w:p>
      <w:pPr>
        <w:spacing w:after="0"/>
        <w:ind w:left="0"/>
        <w:jc w:val="both"/>
      </w:pPr>
      <w:r>
        <w:rPr>
          <w:rFonts w:ascii="Times New Roman"/>
          <w:b w:val="false"/>
          <w:i w:val="false"/>
          <w:color w:val="ff0000"/>
          <w:sz w:val="28"/>
        </w:rPr>
        <w:t xml:space="preserve">
      Ескерту. Күші жойылды - Түркістан облысы Сайрам аудандық мәслихатының 27.06.2024 № 17-133/VIII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 1-тармағының </w:t>
      </w:r>
      <w:r>
        <w:rPr>
          <w:rFonts w:ascii="Times New Roman"/>
          <w:b w:val="false"/>
          <w:i w:val="false"/>
          <w:color w:val="000000"/>
          <w:sz w:val="28"/>
        </w:rPr>
        <w:t>4-тармақшасына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2016 жылғы 21 қыркүйектегі № 7-44/VI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(Нормативттік құқықтық актілерді мемлекеттік тіркеу тізілімінде № 3868 тіркелген, 2016 жылғы 20 қазанында "Мәртөбе"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10)-17)тармақшалары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5) тармақшасы келесі редакцияда жазылсын:</w:t>
      </w:r>
    </w:p>
    <w:p>
      <w:pPr>
        <w:spacing w:after="0"/>
        <w:ind w:left="0"/>
        <w:jc w:val="both"/>
      </w:pPr>
      <w:r>
        <w:rPr>
          <w:rFonts w:ascii="Times New Roman"/>
          <w:b w:val="false"/>
          <w:i w:val="false"/>
          <w:color w:val="000000"/>
          <w:sz w:val="28"/>
        </w:rPr>
        <w:t xml:space="preserve">
      "9 мамыр "Ұлы Отан соғысының Жеңіс күніне": Ұлы Отан соғысының қатысушылары мен мүгедектерiне, біржолғы 300000 теңге мөлшерінде"; </w:t>
      </w:r>
    </w:p>
    <w:p>
      <w:pPr>
        <w:spacing w:after="0"/>
        <w:ind w:left="0"/>
        <w:jc w:val="both"/>
      </w:pPr>
      <w:r>
        <w:rPr>
          <w:rFonts w:ascii="Times New Roman"/>
          <w:b w:val="false"/>
          <w:i w:val="false"/>
          <w:color w:val="000000"/>
          <w:sz w:val="28"/>
        </w:rPr>
        <w:t>
      жеңілдік шарттарымен зейнетақы тағайындау үшін еңбек өткерген жылдарына 1998 жылғы 1 қаңтарға дейін есептелген қорғанысына қатысқан қалаларда Ұлы Отан соғысы кезінде қызмет атқарған әскери қызметшілерге, сондай-ақ бұрынғы КСР Одағының ішкі істер және мемлекеттік қауіпсіздік органдарының басшысы және қатардағы құрамының адамдарына, біржолғы 100 000 теңге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немесе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 1998 жылғы 1 қаңтарға дейiн есептелген қалаларда болған адамдарына, біржолғы 100000 теңге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балалары (тәрбиеленушiлері) және теңiзші балалар ретiнде болғандарға, біржолғы 100 000 теңге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қимылдарында партизан отрядтары, астыртын топтар және басқа да антифашистiк құрамалар құрамында қатысқан адамдарға, біржолғы 100 000 теңге мөлшерінде ;</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60 000 теңге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біржолғы 60 000 теңге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60 000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Литвия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біржолғы 60 000 теңге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кезiнде, әскери қызметтiң басқа да мiндеттерiн (қызметтік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"Ұлы Отан соғысының қатысушылары мен мүгедектеріне және соларға теңестірілген адамдарға берілген жеңілдіктер мен оларды әлеуметтік қорғау туралы" Қазақстан Республикасының 1995 жылғы 28 сәуiрдегі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көрсетiлген адамдардың отбасыларына, біржолғы 60 000 теңге мөлшерінде;</w:t>
      </w:r>
    </w:p>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отбасыларына, Ленинград қаласының госпитальдерi мен ауруханаларында қаза тапқан қызметкерлердiң отбасыларына, біржолғы 60 000 теңге мөлшерінде;</w:t>
      </w:r>
    </w:p>
    <w:p>
      <w:pPr>
        <w:spacing w:after="0"/>
        <w:ind w:left="0"/>
        <w:jc w:val="both"/>
      </w:pPr>
      <w:r>
        <w:rPr>
          <w:rFonts w:ascii="Times New Roman"/>
          <w:b w:val="false"/>
          <w:i w:val="false"/>
          <w:color w:val="000000"/>
          <w:sz w:val="28"/>
        </w:rPr>
        <w:t>
      1941 жылғы 22 маусымы мен 1945 жылғы 9 мамыры аралығында кемiнде 6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біржолғы 30 000 теңге мөлшерінде;</w:t>
      </w:r>
    </w:p>
    <w:p>
      <w:pPr>
        <w:spacing w:after="0"/>
        <w:ind w:left="0"/>
        <w:jc w:val="both"/>
      </w:pPr>
      <w:r>
        <w:rPr>
          <w:rFonts w:ascii="Times New Roman"/>
          <w:b w:val="false"/>
          <w:i w:val="false"/>
          <w:color w:val="000000"/>
          <w:sz w:val="28"/>
        </w:rPr>
        <w:t>
      қайталап некеге отырмаған зайыбына (жұбайына) біржолғы 30 000 теңге мөлшерінде;</w:t>
      </w:r>
    </w:p>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әйелдерді (күйелері),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алудың нәтижесінде және басқа себептерге (құқыққа қайшы келетіндер басқаларына) байланысты мүгедек деп танылған азаматтардың екінші рет некеге тұрмаған әйелдеріне (күйеулеріне) біржолғы 30 000 теңге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"Оңтүстік Қазақстан Облысы" сөздері "Түркістан облысы" деген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2) тармақшасы келесі редакцияда жазылсын:</w:t>
      </w:r>
    </w:p>
    <w:p>
      <w:pPr>
        <w:spacing w:after="0"/>
        <w:ind w:left="0"/>
        <w:jc w:val="both"/>
      </w:pPr>
      <w:r>
        <w:rPr>
          <w:rFonts w:ascii="Times New Roman"/>
          <w:b w:val="false"/>
          <w:i w:val="false"/>
          <w:color w:val="000000"/>
          <w:sz w:val="28"/>
        </w:rPr>
        <w:t>
      адамның иммун тапшылығы вирусын жұқтыру немесе жұқтырған иммун тапшылығының синдромы ауруы медицина қызметкерлерінің және тұрмыстық көрсету саласы қызметкерлерінің кінәсінен болған адамдардың өміріне немесе денсаулығына келтірілген зиянды өтеуге өтемақы және адам иммун тапшылығы вирусын жұқтырған балалары бар отбасыларына, ай сайын ең төменгі күнкөріс деңгейінің 2 есе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11) тармақшасы келесі редакцияда жазылсын:</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 Әлеуметтік көмек ай сайын немесе 3 айға бір рет төленеді.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үйін жөндеуге, жеке кәсіпкерлік қызметті ұйымдастыруға (алдыңғы қарыздарды өтеуге арналған шығындардан басқа)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орыс тіліндегі 13) тармақша келесідей мазмұндағы мәтінмен толықтырылсын:</w:t>
      </w:r>
    </w:p>
    <w:p>
      <w:pPr>
        <w:spacing w:after="0"/>
        <w:ind w:left="0"/>
        <w:jc w:val="both"/>
      </w:pPr>
      <w:r>
        <w:rPr>
          <w:rFonts w:ascii="Times New Roman"/>
          <w:b w:val="false"/>
          <w:i w:val="false"/>
          <w:color w:val="000000"/>
          <w:sz w:val="28"/>
        </w:rPr>
        <w:t xml:space="preserve">
      "13) өмірлік қиын жағдайларға ұшыраған аз қамтамасыз етілген отбасыларға бiржолғы 5 айлық есептiк көрсеткiш мөлшерiнде;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14) тармақшамен келесідей мазмұндағы мәтінмен толықтырылсын:</w:t>
      </w:r>
    </w:p>
    <w:p>
      <w:pPr>
        <w:spacing w:after="0"/>
        <w:ind w:left="0"/>
        <w:jc w:val="both"/>
      </w:pPr>
      <w:r>
        <w:rPr>
          <w:rFonts w:ascii="Times New Roman"/>
          <w:b w:val="false"/>
          <w:i w:val="false"/>
          <w:color w:val="000000"/>
          <w:sz w:val="28"/>
        </w:rPr>
        <w:t>
      "14) созылмалы бүйрек жетімсіздігі ауруына шалдыққан азаматтарға біржолғы 50 айлық есептік көрсеткіш мөлшерінде."</w:t>
      </w:r>
    </w:p>
    <w:bookmarkStart w:name="z10" w:id="2"/>
    <w:p>
      <w:pPr>
        <w:spacing w:after="0"/>
        <w:ind w:left="0"/>
        <w:jc w:val="both"/>
      </w:pPr>
      <w:r>
        <w:rPr>
          <w:rFonts w:ascii="Times New Roman"/>
          <w:b w:val="false"/>
          <w:i w:val="false"/>
          <w:color w:val="000000"/>
          <w:sz w:val="28"/>
        </w:rPr>
        <w:t>
      2. "Сайрам аудандық мәслихатының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Start w:name="z11"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Ахматниязов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