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742f" w14:textId="6af7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Сайрам аудандық мәслихатының 2016 жылғы 21 қыркүйектегі № 7-44/VI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5 мамырдағы № 54-330/VI шешiмi. Түркістан облысының Әдiлет департаментiнде 2020 жылғы 5 мамырда № 5604 болып тiркелдi. Күші жойылды - Түркістан облысы Сайрам аудандық мәслихатының 2024 жылғы 27 маусымдағы № 17-133/VIII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аудандық мәслихатының 27.06.2024 № 17-133/VIII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56-бабы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2016 жылғы 21 қыркүйектегі № 7-44/VI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(Нормативттік құқықтық актілерді мемлекеттік тіркеу тізілімінде № 3868 тіркелген, 2016 жылғы 20 қазанында "Мәртөбе" газетінде және 2016 жылғы 31 қазандағы Қазақстан Республикасының нормативтік құқықытық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тармақшасындағы "300 000" деген саны "1 000 000" санымен ауыстырылсын;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