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737" w14:textId="48d6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ауданында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2020 жылғы 25 тамыздағы № 290 қаулысы. Түркістан облысының Әдiлет департаментiнде 2020 жылғы 26 тамызда № 5761 болып тiркелдi. Күші жойылды - Түркістан облысы Созақ ауданы әкiмдiгiнiң 2023 жылғы 27 қарашадағы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Созақ ауданы әкiмдiгiнiң 27.11.2023 № 302 (01.01.2024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17847 тіркелген), Созақ ауданының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ауданында салық салу объектісінің елді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 әкімінің аппараты" мемлекеттік мекемесі Қазақстан Республикасының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А.Сатыбалдыға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жариялануға жатады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"Созақ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Ж.Айдарбеков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ауданында салық салу объектісінің елді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Ы.Жаукебаев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Қозмолдақ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Ақсүмбе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Қызылбайрақ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Тайқоңыр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