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5860" w14:textId="3485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4 наурыздағы № 50/275-VІ "Әлеуметтік көмек көрсету, оның мөлшерлерін белгілеу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2020 жылғы 23 маусымдағы № 53/297-VI шешiмi. Түркістан облысының Әдiлет департаментiнде 2020 жылғы 5 тамызда № 5741 болып тiркелдi. Күші жойылды - Түркістан облысы Төлеби аудандық мәслихатының 2024 жылғы 14 тамыздағы № 15/85-VIII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Үкiметiнiң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2020 жылғы 4 наурыздағы № 50/275-VІ "Әлеуметтік көмек көрсетудің, оның мөлшерлерін белгілеу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2020 жылғы 26 наурызда № 5519 санымен тіркелген, 2020 жылғы 31 наурызда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келесі редакцияда жазылсын:</w:t>
      </w:r>
    </w:p>
    <w:p>
      <w:pPr>
        <w:spacing w:after="0"/>
        <w:ind w:left="0"/>
        <w:jc w:val="both"/>
      </w:pPr>
      <w:r>
        <w:rPr>
          <w:rFonts w:ascii="Times New Roman"/>
          <w:b w:val="false"/>
          <w:i w:val="false"/>
          <w:color w:val="000000"/>
          <w:sz w:val="28"/>
        </w:rPr>
        <w:t xml:space="preserve">
      "9 мамыр "Ұлы Отан соғысының Жеңіс күніне": Ұлы Отан cоғысының қатысушылары мен мүгедектеріне, біржолғы 360 айлық есептік көрсеткіш мөлшерінде".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1) тармақшасы келесі редакцияда жазылсын: </w:t>
      </w:r>
    </w:p>
    <w:p>
      <w:pPr>
        <w:spacing w:after="0"/>
        <w:ind w:left="0"/>
        <w:jc w:val="both"/>
      </w:pPr>
      <w:r>
        <w:rPr>
          <w:rFonts w:ascii="Times New Roman"/>
          <w:b w:val="false"/>
          <w:i w:val="false"/>
          <w:color w:val="000000"/>
          <w:sz w:val="28"/>
        </w:rPr>
        <w:t>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әлеуметтік көмектің шекті мөлшері 24 айлық есептік көрсеткіш мөлшерінде".</w:t>
      </w:r>
    </w:p>
    <w:bookmarkStart w:name="z5"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6" w:id="3"/>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