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59ac" w14:textId="6a35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2019 жылғы 24 желтоқсандағы № 25-142-VI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2020 жылғы 10 маусымдағы № 32-165-VI шешiмi. Түркістан облысының Әдiлет департаментiнде 2020 жылғы 30 маусымда № 5672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Түркістан облыстық мәслихатының 2020 жылғы 29 мамырдағы № 49/510-VI "Түркістан облыстық мәслихатының 2019 жылғы 9 желтоқсандағы № 44/472-VI "2020-2022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5637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2019 жылғы 24 желтоқсандағы № 25-142-VІ "2020-2022 жылдарға арналған аудандық бюджет туралы" (Нормативтік құқықтық актілерді мемлекеттік тіркеу тізілімінде № 5331 тіркелген, 2020 жылғы 17 қаңтарда "Жаңа Жетісай" газетінде және 2020 жылы 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Жетісай ауданының 2020-2022 жылдарға арналған аудандық бюджеті тиісінше 1 қосымшасына сәйкес, оның ішінде 2020 жылға мынадай көлемде бекітілсін:</w:t>
      </w:r>
    </w:p>
    <w:p>
      <w:pPr>
        <w:spacing w:after="0"/>
        <w:ind w:left="0"/>
        <w:jc w:val="both"/>
      </w:pPr>
      <w:r>
        <w:rPr>
          <w:rFonts w:ascii="Times New Roman"/>
          <w:b w:val="false"/>
          <w:i w:val="false"/>
          <w:color w:val="000000"/>
          <w:sz w:val="28"/>
        </w:rPr>
        <w:t xml:space="preserve">
      1) кірістер – 43 855 698 мың теңге: </w:t>
      </w:r>
    </w:p>
    <w:p>
      <w:pPr>
        <w:spacing w:after="0"/>
        <w:ind w:left="0"/>
        <w:jc w:val="both"/>
      </w:pPr>
      <w:r>
        <w:rPr>
          <w:rFonts w:ascii="Times New Roman"/>
          <w:b w:val="false"/>
          <w:i w:val="false"/>
          <w:color w:val="000000"/>
          <w:sz w:val="28"/>
        </w:rPr>
        <w:t>
      салықтық түсімдер – 1 685 300 мың теңге;</w:t>
      </w:r>
    </w:p>
    <w:p>
      <w:pPr>
        <w:spacing w:after="0"/>
        <w:ind w:left="0"/>
        <w:jc w:val="both"/>
      </w:pPr>
      <w:r>
        <w:rPr>
          <w:rFonts w:ascii="Times New Roman"/>
          <w:b w:val="false"/>
          <w:i w:val="false"/>
          <w:color w:val="000000"/>
          <w:sz w:val="28"/>
        </w:rPr>
        <w:t>
      салықтық емес түсімдер – 11 925 мың теңге;</w:t>
      </w:r>
    </w:p>
    <w:p>
      <w:pPr>
        <w:spacing w:after="0"/>
        <w:ind w:left="0"/>
        <w:jc w:val="both"/>
      </w:pPr>
      <w:r>
        <w:rPr>
          <w:rFonts w:ascii="Times New Roman"/>
          <w:b w:val="false"/>
          <w:i w:val="false"/>
          <w:color w:val="000000"/>
          <w:sz w:val="28"/>
        </w:rPr>
        <w:t>
      негізгі капиталды сатудан түсетін түсімдер – 51 940 мың теңге;</w:t>
      </w:r>
    </w:p>
    <w:p>
      <w:pPr>
        <w:spacing w:after="0"/>
        <w:ind w:left="0"/>
        <w:jc w:val="both"/>
      </w:pPr>
      <w:r>
        <w:rPr>
          <w:rFonts w:ascii="Times New Roman"/>
          <w:b w:val="false"/>
          <w:i w:val="false"/>
          <w:color w:val="000000"/>
          <w:sz w:val="28"/>
        </w:rPr>
        <w:t>
      трансферттер түсімі – 42 106 533 мың теңге;</w:t>
      </w:r>
    </w:p>
    <w:p>
      <w:pPr>
        <w:spacing w:after="0"/>
        <w:ind w:left="0"/>
        <w:jc w:val="both"/>
      </w:pPr>
      <w:r>
        <w:rPr>
          <w:rFonts w:ascii="Times New Roman"/>
          <w:b w:val="false"/>
          <w:i w:val="false"/>
          <w:color w:val="000000"/>
          <w:sz w:val="28"/>
        </w:rPr>
        <w:t>
      2) шығындар – 43 860 050 мың теңге;</w:t>
      </w:r>
    </w:p>
    <w:p>
      <w:pPr>
        <w:spacing w:after="0"/>
        <w:ind w:left="0"/>
        <w:jc w:val="both"/>
      </w:pPr>
      <w:r>
        <w:rPr>
          <w:rFonts w:ascii="Times New Roman"/>
          <w:b w:val="false"/>
          <w:i w:val="false"/>
          <w:color w:val="000000"/>
          <w:sz w:val="28"/>
        </w:rPr>
        <w:t>
      3) таза бюджеттік кредиттеу – 189 950 мың теңге:</w:t>
      </w:r>
    </w:p>
    <w:p>
      <w:pPr>
        <w:spacing w:after="0"/>
        <w:ind w:left="0"/>
        <w:jc w:val="both"/>
      </w:pPr>
      <w:r>
        <w:rPr>
          <w:rFonts w:ascii="Times New Roman"/>
          <w:b w:val="false"/>
          <w:i w:val="false"/>
          <w:color w:val="000000"/>
          <w:sz w:val="28"/>
        </w:rPr>
        <w:t>
      бюджеттік кредиттер – 318 120 мың теңге;</w:t>
      </w:r>
    </w:p>
    <w:p>
      <w:pPr>
        <w:spacing w:after="0"/>
        <w:ind w:left="0"/>
        <w:jc w:val="both"/>
      </w:pPr>
      <w:r>
        <w:rPr>
          <w:rFonts w:ascii="Times New Roman"/>
          <w:b w:val="false"/>
          <w:i w:val="false"/>
          <w:color w:val="000000"/>
          <w:sz w:val="28"/>
        </w:rPr>
        <w:t>
      бюджеттік кредиттерді өтеу – 128 170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-194 302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194 302 мың теңге:</w:t>
      </w:r>
    </w:p>
    <w:p>
      <w:pPr>
        <w:spacing w:after="0"/>
        <w:ind w:left="0"/>
        <w:jc w:val="both"/>
      </w:pPr>
      <w:r>
        <w:rPr>
          <w:rFonts w:ascii="Times New Roman"/>
          <w:b w:val="false"/>
          <w:i w:val="false"/>
          <w:color w:val="000000"/>
          <w:sz w:val="28"/>
        </w:rPr>
        <w:t>
      қарыздар түсімі – 318 120 мың теңге;</w:t>
      </w:r>
    </w:p>
    <w:p>
      <w:pPr>
        <w:spacing w:after="0"/>
        <w:ind w:left="0"/>
        <w:jc w:val="both"/>
      </w:pPr>
      <w:r>
        <w:rPr>
          <w:rFonts w:ascii="Times New Roman"/>
          <w:b w:val="false"/>
          <w:i w:val="false"/>
          <w:color w:val="000000"/>
          <w:sz w:val="28"/>
        </w:rPr>
        <w:t>
      қарыздарды өтеу – 128 170 мың теңге;</w:t>
      </w:r>
    </w:p>
    <w:p>
      <w:pPr>
        <w:spacing w:after="0"/>
        <w:ind w:left="0"/>
        <w:jc w:val="both"/>
      </w:pPr>
      <w:r>
        <w:rPr>
          <w:rFonts w:ascii="Times New Roman"/>
          <w:b w:val="false"/>
          <w:i w:val="false"/>
          <w:color w:val="000000"/>
          <w:sz w:val="28"/>
        </w:rPr>
        <w:t>
      бюджет қаражатының пайдаланылатын қалдықтары – 4 352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Жетісай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Амирбекова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2020 жылғы 10 маусымдағы</w:t>
            </w:r>
            <w:r>
              <w:br/>
            </w:r>
            <w:r>
              <w:rPr>
                <w:rFonts w:ascii="Times New Roman"/>
                <w:b w:val="false"/>
                <w:i w:val="false"/>
                <w:color w:val="000000"/>
                <w:sz w:val="20"/>
              </w:rPr>
              <w:t>№ 32-165-VI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25-142-VI шешіміне 1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43 855 698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42 106 533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19 876 136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4 452 622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