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44c8" w14:textId="d664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Жетісай ауданының Жаңа ауыл ауылдық округі әкімінің 2020 жылғы 20 қаңтардағы № 11 "Жетісай ауданының Жаңа ауыл ауылдық округі Жаңа ауыл елді мекені Мамыт ата көшесінен Байқоңыр Достар, Ұлы Жібек жолы көшелеріне дейінгі аумағына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Жетісай ауданы Жаңа ауыл ауылдық округі әкімінің 2020 жылғы 27 наурыздағы № 34 шешiмi. Түркістан облысының Әдiлет департаментiнде 2020 жылғы 27 наурызда № 5523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министрлігінің Ветеринариялық бақылау және қадағалау комитетінің Жетісай аудандық аумақтық инспекция басшысының 2020 жылғы 20 наурыздағы № 02-03/116 ұсынысы негізінде және жануарлардың жұқпалы ауруларының ошақтарын жою мақсатында Жетісай ауданының Жаңа ауыл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Бір бас иттің Құтыру ауруының ошақтарын жоюға қатысты ветеринариялық іс-шаралар кешенінің жүргізілуіне байланысты Жетісай ауданының Жаңа ауыл ауылдық округі, Жаңа ауыл елді мекені Мамыт ата көшесінен Байқоңыр, Достар, Ұлы Жібек жолы көшелеріне дейінгі аумағына шектеу іс-шаралары алып тасталсын.</w:t>
      </w:r>
    </w:p>
    <w:bookmarkEnd w:id="1"/>
    <w:bookmarkStart w:name="z3" w:id="2"/>
    <w:p>
      <w:pPr>
        <w:spacing w:after="0"/>
        <w:ind w:left="0"/>
        <w:jc w:val="both"/>
      </w:pPr>
      <w:r>
        <w:rPr>
          <w:rFonts w:ascii="Times New Roman"/>
          <w:b w:val="false"/>
          <w:i w:val="false"/>
          <w:color w:val="000000"/>
          <w:sz w:val="28"/>
        </w:rPr>
        <w:t xml:space="preserve">
      2. Жетісай ауданының Жаңа ауыл ауылдық округі әкімінің 2020 жылғы 20 қаңтардағы № 11 "Жетісай ауданының Жаңа ауыл ауылдық округі Жаңа ауыл елді мекені Мамыт ата көшесінен Байқоңыр, Достар, Ұлы Жібек жолы көшелеріне дейінгі аумағына шектеу іс-шараларын белгілеу туралы" (Нормативтік құқықтық актілерді мемлекеттік тіркеу тізілімінде № 5379 болып тіркелген, және 2020 жылы 28 қаңтардағы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Жетісай ауданының "Жаңа ауыл ауылдық округі әкімі аппараты" мемлекеттік мекемесі Қазақстан Республикасының заңнамасында бекітілген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Жетісай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xml:space="preserve">
      4. Осы шешімнің орындалуын бақылау ауылдық округі әкімінің көмекшісі Б.Пакизеевке жүктелсін. </w:t>
      </w:r>
    </w:p>
    <w:bookmarkEnd w:id="4"/>
    <w:p>
      <w:pPr>
        <w:spacing w:after="0"/>
        <w:ind w:left="0"/>
        <w:jc w:val="both"/>
      </w:pPr>
      <w:r>
        <w:rPr>
          <w:rFonts w:ascii="Times New Roman"/>
          <w:b w:val="false"/>
          <w:i w:val="false"/>
          <w:color w:val="000000"/>
          <w:sz w:val="28"/>
        </w:rPr>
        <w:t xml:space="preserve">
      5. Осы шешім оның алғашқы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 ауыл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Бахтияров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