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32ea" w14:textId="45e3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Жетісай ауданы Қарақай ауылдық округі әкімінің 2020 жылғы 4 ақпандағы № 7 шешiмi. Түркістан облысының Әдiлет департаментiнде 2020 жылғы 6 ақпанда № 5403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Қарақай ауылдық округі тұрғындарының пікірін ескере отырып, Түркістан облыстық онамастика комиссиясының 2019 жылғы 26 желтоқсандағы қорытындысы негізінде Жетісай ауданы Қарақай ауылдық округі әкімі ШЕШІМ ЕТЕДІ:</w:t>
      </w:r>
    </w:p>
    <w:bookmarkEnd w:id="0"/>
    <w:bookmarkStart w:name="z2" w:id="1"/>
    <w:p>
      <w:pPr>
        <w:spacing w:after="0"/>
        <w:ind w:left="0"/>
        <w:jc w:val="both"/>
      </w:pPr>
      <w:r>
        <w:rPr>
          <w:rFonts w:ascii="Times New Roman"/>
          <w:b w:val="false"/>
          <w:i w:val="false"/>
          <w:color w:val="000000"/>
          <w:sz w:val="28"/>
        </w:rPr>
        <w:t>
      1. Қарақай ауылдық округіне қарасты елді мекендер көшелеріне келесі атаулар берілсін:</w:t>
      </w:r>
    </w:p>
    <w:bookmarkEnd w:id="1"/>
    <w:p>
      <w:pPr>
        <w:spacing w:after="0"/>
        <w:ind w:left="0"/>
        <w:jc w:val="both"/>
      </w:pPr>
      <w:r>
        <w:rPr>
          <w:rFonts w:ascii="Times New Roman"/>
          <w:b w:val="false"/>
          <w:i w:val="false"/>
          <w:color w:val="000000"/>
          <w:sz w:val="28"/>
        </w:rPr>
        <w:t>
      Сәтпаев ауылындағы көшеге – Бірлік атауы;</w:t>
      </w:r>
    </w:p>
    <w:p>
      <w:pPr>
        <w:spacing w:after="0"/>
        <w:ind w:left="0"/>
        <w:jc w:val="both"/>
      </w:pPr>
      <w:r>
        <w:rPr>
          <w:rFonts w:ascii="Times New Roman"/>
          <w:b w:val="false"/>
          <w:i w:val="false"/>
          <w:color w:val="000000"/>
          <w:sz w:val="28"/>
        </w:rPr>
        <w:t>
      Сәтпаев ауылындағы көшеге – Алатау атауы;</w:t>
      </w:r>
    </w:p>
    <w:p>
      <w:pPr>
        <w:spacing w:after="0"/>
        <w:ind w:left="0"/>
        <w:jc w:val="both"/>
      </w:pPr>
      <w:r>
        <w:rPr>
          <w:rFonts w:ascii="Times New Roman"/>
          <w:b w:val="false"/>
          <w:i w:val="false"/>
          <w:color w:val="000000"/>
          <w:sz w:val="28"/>
        </w:rPr>
        <w:t>
      Қарақай ауылындағы көшеге – Тәуелсіздік атауы;</w:t>
      </w:r>
    </w:p>
    <w:p>
      <w:pPr>
        <w:spacing w:after="0"/>
        <w:ind w:left="0"/>
        <w:jc w:val="both"/>
      </w:pPr>
      <w:r>
        <w:rPr>
          <w:rFonts w:ascii="Times New Roman"/>
          <w:b w:val="false"/>
          <w:i w:val="false"/>
          <w:color w:val="000000"/>
          <w:sz w:val="28"/>
        </w:rPr>
        <w:t>
      Кетебай ауылындағы көшеге– Әлия Молдағұлова атауы;</w:t>
      </w:r>
    </w:p>
    <w:p>
      <w:pPr>
        <w:spacing w:after="0"/>
        <w:ind w:left="0"/>
        <w:jc w:val="both"/>
      </w:pPr>
      <w:r>
        <w:rPr>
          <w:rFonts w:ascii="Times New Roman"/>
          <w:b w:val="false"/>
          <w:i w:val="false"/>
          <w:color w:val="000000"/>
          <w:sz w:val="28"/>
        </w:rPr>
        <w:t xml:space="preserve">
      Кетебай ауылындағы көшеге – Берекелі атауы; </w:t>
      </w:r>
    </w:p>
    <w:p>
      <w:pPr>
        <w:spacing w:after="0"/>
        <w:ind w:left="0"/>
        <w:jc w:val="both"/>
      </w:pPr>
      <w:r>
        <w:rPr>
          <w:rFonts w:ascii="Times New Roman"/>
          <w:b w:val="false"/>
          <w:i w:val="false"/>
          <w:color w:val="000000"/>
          <w:sz w:val="28"/>
        </w:rPr>
        <w:t>
      Еңбек ауылындағы көшеге– Құттымекен атауы;</w:t>
      </w:r>
    </w:p>
    <w:p>
      <w:pPr>
        <w:spacing w:after="0"/>
        <w:ind w:left="0"/>
        <w:jc w:val="both"/>
      </w:pPr>
      <w:r>
        <w:rPr>
          <w:rFonts w:ascii="Times New Roman"/>
          <w:b w:val="false"/>
          <w:i w:val="false"/>
          <w:color w:val="000000"/>
          <w:sz w:val="28"/>
        </w:rPr>
        <w:t xml:space="preserve">
      Еңбек ауылындағы көшеге – Нұрлы жол атауы; </w:t>
      </w:r>
    </w:p>
    <w:p>
      <w:pPr>
        <w:spacing w:after="0"/>
        <w:ind w:left="0"/>
        <w:jc w:val="both"/>
      </w:pPr>
      <w:r>
        <w:rPr>
          <w:rFonts w:ascii="Times New Roman"/>
          <w:b w:val="false"/>
          <w:i w:val="false"/>
          <w:color w:val="000000"/>
          <w:sz w:val="28"/>
        </w:rPr>
        <w:t>
      Қараөзек ауылындағы көшеге – Болашақ атауы.</w:t>
      </w:r>
    </w:p>
    <w:bookmarkStart w:name="z3" w:id="2"/>
    <w:p>
      <w:pPr>
        <w:spacing w:after="0"/>
        <w:ind w:left="0"/>
        <w:jc w:val="both"/>
      </w:pPr>
      <w:r>
        <w:rPr>
          <w:rFonts w:ascii="Times New Roman"/>
          <w:b w:val="false"/>
          <w:i w:val="false"/>
          <w:color w:val="000000"/>
          <w:sz w:val="28"/>
        </w:rPr>
        <w:t>
      2. "Жетісай ауданы Қарақай ауылдық округі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xml:space="preserve">
      3) ресми жарияланғаннан кейін осы шешімді Жетісай ауданы әкімдігінің интернет-ресурсына орналастыруын қамтамасыз етсін. </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Қарақай ауылдық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Иманбердиев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