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2941" w14:textId="06d2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Жетісай ауданы Атамекен ауылдық округі әкімінің 2020 жылғы 4 ақпандағы № 11 шешiмi. Түркістан облысының Әдiлет департаментiнде 2020 жылғы 6 ақпанда № 5402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облысы әкімдігінің жанындағы облыстық ономастика комиссиясының 2019 жылғы 26 желтоқсандағы қорытындысы негізінде, Жетісай ауданы Атамекен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xml:space="preserve">
      1. Атамекен ауылдық округіндегі көшелерге келесі атаулар берілсін: </w:t>
      </w:r>
    </w:p>
    <w:bookmarkEnd w:id="1"/>
    <w:p>
      <w:pPr>
        <w:spacing w:after="0"/>
        <w:ind w:left="0"/>
        <w:jc w:val="both"/>
      </w:pPr>
      <w:r>
        <w:rPr>
          <w:rFonts w:ascii="Times New Roman"/>
          <w:b w:val="false"/>
          <w:i w:val="false"/>
          <w:color w:val="000000"/>
          <w:sz w:val="28"/>
        </w:rPr>
        <w:t>
      1) Әлімбетов ауылындағы атауы жоқ көшеге - Мерей атауы;</w:t>
      </w:r>
    </w:p>
    <w:bookmarkStart w:name="z3" w:id="2"/>
    <w:p>
      <w:pPr>
        <w:spacing w:after="0"/>
        <w:ind w:left="0"/>
        <w:jc w:val="both"/>
      </w:pPr>
      <w:r>
        <w:rPr>
          <w:rFonts w:ascii="Times New Roman"/>
          <w:b w:val="false"/>
          <w:i w:val="false"/>
          <w:color w:val="000000"/>
          <w:sz w:val="28"/>
        </w:rPr>
        <w:t xml:space="preserve">
      2. "Жетісай ауданы Атамекен ауылдық округі әкімінің аппараты" мемлекеттік мекемесі Қазақстан Республикасының заңнамасында белгіленген тәртіпте: </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кәсіпорнынаресми жариялау және Қазақстан Республикасы нормативтік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шешімді Жетісай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жасау ауылдық округі әкімінің орынбасары Қ.Қалдыбековке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Атамекен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