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f6c6" w14:textId="606f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аумағындағы Ашалы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6 қаңтардағы № 2 қаулысы. Шығыс Қазақстан облысының Әділет департаментінде 2020 жылғы 12 ақпанда № 6727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bookmarkStart w:name="z5"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аумағындағы ауыл шаруашылығы малдарын жаю үшін аукцион арқылы сатуға арналған жер учаскесі тұстамасындағы Ашалы өзенінің су қорғау аймағы мен су қорғау белдеуі;</w:t>
      </w:r>
    </w:p>
    <w:bookmarkEnd w:id="2"/>
    <w:bookmarkStart w:name="z6"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аумағындағы ауыл шаруашылығы малдарын жаю үшін аукцион арқылы сатуға арналған жер учаскесі тұстамасындағы Ашалы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7"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 </w:t>
      </w:r>
      <w:r>
        <w:br/>
      </w:r>
      <w:r>
        <w:rPr>
          <w:rFonts w:ascii="Times New Roman"/>
          <w:b w:val="false"/>
          <w:i w:val="false"/>
          <w:color w:val="000000"/>
          <w:sz w:val="28"/>
        </w:rPr>
        <w:t xml:space="preserve">______________ Қ. Баймағамбетов </w:t>
      </w:r>
      <w:r>
        <w:br/>
      </w:r>
      <w:r>
        <w:rPr>
          <w:rFonts w:ascii="Times New Roman"/>
          <w:b w:val="false"/>
          <w:i w:val="false"/>
          <w:color w:val="000000"/>
          <w:sz w:val="28"/>
        </w:rPr>
        <w:t>2019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6 қаңтардағы № 2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Күршім ауданы аумағындағы ауыл шаруашылығы малдарын жаю үшін аукцион арқылы сатуға арналған жер учаскесі тұстамасындағы Ашалы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920"/>
        <w:gridCol w:w="2702"/>
        <w:gridCol w:w="1939"/>
        <w:gridCol w:w="1684"/>
        <w:gridCol w:w="2195"/>
        <w:gridCol w:w="1429"/>
      </w:tblGrid>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өзені оң жағалау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102,9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