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aebe" w14:textId="caaa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 көлемдерін бекіту туралы</w:t>
      </w:r>
    </w:p>
    <w:p>
      <w:pPr>
        <w:spacing w:after="0"/>
        <w:ind w:left="0"/>
        <w:jc w:val="both"/>
      </w:pPr>
      <w:r>
        <w:rPr>
          <w:rFonts w:ascii="Times New Roman"/>
          <w:b w:val="false"/>
          <w:i w:val="false"/>
          <w:color w:val="000000"/>
          <w:sz w:val="28"/>
        </w:rPr>
        <w:t>Шығыс Қазақстан облысы әкімдігінің 2020 жылғы 17 наурыздағы № 87 қаулысы. Шығыс Қазақстан облысының Әділет департаментінде 2020 жылғы 19 наурызда № 6806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нөмірі 18404 болып тіркелген)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сондай-ақ Қазақстан Республикасы Ауыл шаруашылығы министрлігінің келісімі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 көлемдері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18.09.2020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Облыстың ауыл шаруашылығы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5"/>
    <w:bookmarkStart w:name="z12"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 және 2020 жылғы 1 қаңтардан бастап туындаған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17 наурыздағы </w:t>
            </w:r>
            <w:r>
              <w:br/>
            </w:r>
            <w:r>
              <w:rPr>
                <w:rFonts w:ascii="Times New Roman"/>
                <w:b w:val="false"/>
                <w:i w:val="false"/>
                <w:color w:val="000000"/>
                <w:sz w:val="20"/>
              </w:rPr>
              <w:t>№ 87 қаулысына қосымша</w:t>
            </w:r>
          </w:p>
        </w:tc>
      </w:tr>
    </w:tbl>
    <w:bookmarkStart w:name="z17" w:id="9"/>
    <w:p>
      <w:pPr>
        <w:spacing w:after="0"/>
        <w:ind w:left="0"/>
        <w:jc w:val="left"/>
      </w:pPr>
      <w:r>
        <w:rPr>
          <w:rFonts w:ascii="Times New Roman"/>
          <w:b/>
          <w:i w:val="false"/>
          <w:color w:val="000000"/>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бұйрығына сәйкес өтінімдер бойынша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субсидиялардың көлемдері</w:t>
      </w:r>
    </w:p>
    <w:bookmarkEnd w:id="9"/>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21.12.2020 </w:t>
      </w:r>
      <w:r>
        <w:rPr>
          <w:rFonts w:ascii="Times New Roman"/>
          <w:b w:val="false"/>
          <w:i w:val="false"/>
          <w:color w:val="ff0000"/>
          <w:sz w:val="28"/>
        </w:rPr>
        <w:t>№ 436</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367"/>
        <w:gridCol w:w="425"/>
        <w:gridCol w:w="1349"/>
        <w:gridCol w:w="1810"/>
        <w:gridCol w:w="2272"/>
        <w:gridCol w:w="1625"/>
        <w:gridCol w:w="1996"/>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312 450,000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килограмы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1 180 127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236 025,400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килограмы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52 516,800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4 784 842,200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312 450,000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36 513,820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600 бастан басталатын шаруашылықтар</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16 297 607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570 416,245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24 906,660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5 190 043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51 900,430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2 702 236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27 022,360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992 952,855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24 906,660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55 879,200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5 992 658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479 412,640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52 121,220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1 435 479,200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531 533,860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3 382,800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13 382,800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7 390 937,055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868 890,520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18 қыркүйегі </w:t>
            </w:r>
            <w:r>
              <w:br/>
            </w:r>
            <w:r>
              <w:rPr>
                <w:rFonts w:ascii="Times New Roman"/>
                <w:b w:val="false"/>
                <w:i w:val="false"/>
                <w:color w:val="000000"/>
                <w:sz w:val="20"/>
              </w:rPr>
              <w:t>№ 334 қаулысына 2 қосымша</w:t>
            </w:r>
          </w:p>
        </w:tc>
      </w:tr>
    </w:tbl>
    <w:p>
      <w:pPr>
        <w:spacing w:after="0"/>
        <w:ind w:left="0"/>
        <w:jc w:val="left"/>
      </w:pPr>
      <w:r>
        <w:rPr>
          <w:rFonts w:ascii="Times New Roman"/>
          <w:b/>
          <w:i w:val="false"/>
          <w:color w:val="000000"/>
        </w:rPr>
        <w:t xml:space="preserve"> Қазақстан Республикасы Ауыл шаруашылығы министрінің 2020 жылғы 17 шілдедегі № 229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бұйрығы қолданысқа енгізілгеннен кейін өтінімдер бойынша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субсидиялардың көлемдері</w:t>
      </w:r>
    </w:p>
    <w:p>
      <w:pPr>
        <w:spacing w:after="0"/>
        <w:ind w:left="0"/>
        <w:jc w:val="both"/>
      </w:pPr>
      <w:r>
        <w:rPr>
          <w:rFonts w:ascii="Times New Roman"/>
          <w:b w:val="false"/>
          <w:i w:val="false"/>
          <w:color w:val="ff0000"/>
          <w:sz w:val="28"/>
        </w:rPr>
        <w:t xml:space="preserve">
      Ескерту.Қаулы 2 қосымшамен толықтырылды - Шығыс Қазақстан облысы әкімдігінің 18.09.2020 </w:t>
      </w:r>
      <w:r>
        <w:rPr>
          <w:rFonts w:ascii="Times New Roman"/>
          <w:b w:val="false"/>
          <w:i w:val="false"/>
          <w:color w:val="ff0000"/>
          <w:sz w:val="28"/>
        </w:rPr>
        <w:t>№ 334</w:t>
      </w:r>
      <w:r>
        <w:rPr>
          <w:rFonts w:ascii="Times New Roman"/>
          <w:b w:val="false"/>
          <w:i w:val="false"/>
          <w:color w:val="ff0000"/>
          <w:sz w:val="28"/>
        </w:rPr>
        <w:t xml:space="preserve"> қаулысымен (алғашқы ресми жарияланған күнінен кейін қолданысқа енгізіледі); жаңа редакцияда - Шығыс Қазақстан облысы әкімдігінің 21.12.2020 </w:t>
      </w:r>
      <w:r>
        <w:rPr>
          <w:rFonts w:ascii="Times New Roman"/>
          <w:b w:val="false"/>
          <w:i w:val="false"/>
          <w:color w:val="ff0000"/>
          <w:sz w:val="28"/>
        </w:rPr>
        <w:t>№ 436</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3031"/>
        <w:gridCol w:w="565"/>
        <w:gridCol w:w="1116"/>
        <w:gridCol w:w="1726"/>
        <w:gridCol w:w="1879"/>
        <w:gridCol w:w="1726"/>
        <w:gridCol w:w="1880"/>
      </w:tblGrid>
      <w:tr>
        <w:trPr>
          <w:trHeight w:val="3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69 960,000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216 750,000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647 400,000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64 089,270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ауыстырылған бұқашықтардың құнын арзандату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килограмы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36 155,200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257 549,600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1 034 354,470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600 бастан басталатын шаруашылықтар</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1 959 086,6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88 158,900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16 333 395,3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735 002,790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8 145 886,3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244 376,590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726 836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14 536,720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2 042 778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40 855,560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1 666 401,25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33 328,025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1 559 537,75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31 190,755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266 373,645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1 051 425,695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54 160,200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12 507 342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1 000 587,360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4 576 059,3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274 563,560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54 160,200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1 275 150,920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 мен селекциялық және асыл тұқымдық жұмыстар жүргізу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276 628,000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309 372,500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126 177,895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472 648,500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712 178,395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1 055 131,945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4 073 109,480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