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aaebe" w14:textId="caaae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тұқымды мал шаруашылығын дамытуды, мал шаруашылығының өнімділігін және өнім сапасын арттыруды субсидиялау бағыттары бойынша 2020 жылға арналған субсидиялар көлемдерін бекіту туралы</w:t>
      </w:r>
    </w:p>
    <w:p>
      <w:pPr>
        <w:spacing w:after="0"/>
        <w:ind w:left="0"/>
        <w:jc w:val="both"/>
      </w:pPr>
      <w:r>
        <w:rPr>
          <w:rFonts w:ascii="Times New Roman"/>
          <w:b w:val="false"/>
          <w:i w:val="false"/>
          <w:color w:val="000000"/>
          <w:sz w:val="28"/>
        </w:rPr>
        <w:t>Шығыс Қазақстан облысы әкімдігінің 2020 жылғы 17 наурыздағы № 87 қаулысы. Шығыс Қазақстан облысының Әділет департаментінде 2020 жылғы 19 наурызда № 6806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7-бабы </w:t>
      </w:r>
      <w:r>
        <w:rPr>
          <w:rFonts w:ascii="Times New Roman"/>
          <w:b w:val="false"/>
          <w:i w:val="false"/>
          <w:color w:val="000000"/>
          <w:sz w:val="28"/>
        </w:rPr>
        <w:t>2-тармағының</w:t>
      </w:r>
      <w:r>
        <w:rPr>
          <w:rFonts w:ascii="Times New Roman"/>
          <w:b w:val="false"/>
          <w:i w:val="false"/>
          <w:color w:val="000000"/>
          <w:sz w:val="28"/>
        </w:rPr>
        <w:t xml:space="preserve"> 18) тармақшасына сәйкес, Қазақстан Республикасы Ауыл шаруашылығы министрінің 2019 жылғы 15 наурыздағы № 108 "Асыл тұқымды мал шаруашылығын дамытуды, мал шаруашылығының өнімділігін және өнім сапасын арттыруды субсидиялау қағидаларын бекіту туралы" (Нормативтік құқықтық актілерді мемлекеттік тіркеу тізілімінде нөмірі 18404 болып тіркелген) </w:t>
      </w:r>
      <w:r>
        <w:rPr>
          <w:rFonts w:ascii="Times New Roman"/>
          <w:b w:val="false"/>
          <w:i w:val="false"/>
          <w:color w:val="000000"/>
          <w:sz w:val="28"/>
        </w:rPr>
        <w:t>бұйрығын</w:t>
      </w:r>
      <w:r>
        <w:rPr>
          <w:rFonts w:ascii="Times New Roman"/>
          <w:b w:val="false"/>
          <w:i w:val="false"/>
          <w:color w:val="000000"/>
          <w:sz w:val="28"/>
        </w:rPr>
        <w:t xml:space="preserve"> іске асыру мақсатында, сондай-ақ Қазақстан Республикасы Ауыл шаруашылығы министрлігінің келісімі негізінде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xml:space="preserve">
      1. Асыл тұқымды мал шаруашылығын дамытуды, мал шаруашылығының өнімділігін және өнім сапасын арттыруды субсидиялау бағыттары бойынша 2020 жылға арналған субсидиялар көлемдері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әкімдігінің 18.09.2020 </w:t>
      </w:r>
      <w:r>
        <w:rPr>
          <w:rFonts w:ascii="Times New Roman"/>
          <w:b w:val="false"/>
          <w:i w:val="false"/>
          <w:color w:val="000000"/>
          <w:sz w:val="28"/>
        </w:rPr>
        <w:t>№ 334</w:t>
      </w:r>
      <w:r>
        <w:rPr>
          <w:rFonts w:ascii="Times New Roman"/>
          <w:b w:val="false"/>
          <w:i w:val="false"/>
          <w:color w:val="ff0000"/>
          <w:sz w:val="28"/>
        </w:rPr>
        <w:t xml:space="preserve"> қаулысымен (алғашқы ресми жарияланған күнінен кейін қолданысқа енгізіледі).</w:t>
      </w:r>
      <w:r>
        <w:br/>
      </w: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2. Облыстың ауыл шаруашылығы басқармасы Қазақстан Республикасының заңнамасында белгіленген тәртіппен:</w:t>
      </w:r>
    </w:p>
    <w:bookmarkEnd w:id="3"/>
    <w:bookmarkStart w:name="z10"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11" w:id="5"/>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көшірмесінің облыс аумағында таралатын мерзімді баспа басылымдарына ресми жариялауға жіберілуін;</w:t>
      </w:r>
    </w:p>
    <w:bookmarkEnd w:id="5"/>
    <w:bookmarkStart w:name="z12" w:id="6"/>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6"/>
    <w:bookmarkStart w:name="z13" w:id="7"/>
    <w:p>
      <w:pPr>
        <w:spacing w:after="0"/>
        <w:ind w:left="0"/>
        <w:jc w:val="both"/>
      </w:pPr>
      <w:r>
        <w:rPr>
          <w:rFonts w:ascii="Times New Roman"/>
          <w:b w:val="false"/>
          <w:i w:val="false"/>
          <w:color w:val="000000"/>
          <w:sz w:val="28"/>
        </w:rPr>
        <w:t>
      3. Осы қаулының орындалуын бақылау облыс әкімінің агроөнеркәсіп кешені мәселелері жөніндегі орынбасарына жүктелсін.</w:t>
      </w:r>
    </w:p>
    <w:bookmarkEnd w:id="7"/>
    <w:bookmarkStart w:name="z14" w:id="8"/>
    <w:p>
      <w:pPr>
        <w:spacing w:after="0"/>
        <w:ind w:left="0"/>
        <w:jc w:val="both"/>
      </w:pPr>
      <w:r>
        <w:rPr>
          <w:rFonts w:ascii="Times New Roman"/>
          <w:b w:val="false"/>
          <w:i w:val="false"/>
          <w:color w:val="000000"/>
          <w:sz w:val="28"/>
        </w:rPr>
        <w:t>
      4. Осы қаулы оның алғашқы ресми жарияланған күнінен кейін қолданысқа енгізіледі және 2020 жылғы 1 қаңтардан бастап туындаған қатынастарға қолданылады.</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2020 жылғы 17 наурыздағы </w:t>
            </w:r>
            <w:r>
              <w:br/>
            </w:r>
            <w:r>
              <w:rPr>
                <w:rFonts w:ascii="Times New Roman"/>
                <w:b w:val="false"/>
                <w:i w:val="false"/>
                <w:color w:val="000000"/>
                <w:sz w:val="20"/>
              </w:rPr>
              <w:t>№ 87 қаулысына қосымша</w:t>
            </w:r>
          </w:p>
        </w:tc>
      </w:tr>
    </w:tbl>
    <w:bookmarkStart w:name="z17" w:id="9"/>
    <w:p>
      <w:pPr>
        <w:spacing w:after="0"/>
        <w:ind w:left="0"/>
        <w:jc w:val="left"/>
      </w:pPr>
      <w:r>
        <w:rPr>
          <w:rFonts w:ascii="Times New Roman"/>
          <w:b/>
          <w:i w:val="false"/>
          <w:color w:val="000000"/>
        </w:rPr>
        <w:t xml:space="preserve"> Қазақстан Республикасы Ауыл шаруашылығы министрінің 2019 жылғы 15 наурыздағы № 108 "Асыл тұқымды мал шаруашылығын дамытуды, мал шаруашылығының өнімділігін және өнім сапасын арттыруды субсидиялау қағидаларын бекіту туралы" бұйрығына сәйкес өтінімдер бойынша асыл тұқымды мал шаруашылығын дамытуды, мал шаруашылығының өнімділігін және өнім сапасын арттыруды субсидиялау бағыттары бойынша 2020 жылға арналған субсидиялардың көлемдері</w:t>
      </w:r>
    </w:p>
    <w:bookmarkEnd w:id="9"/>
    <w:p>
      <w:pPr>
        <w:spacing w:after="0"/>
        <w:ind w:left="0"/>
        <w:jc w:val="both"/>
      </w:pPr>
      <w:r>
        <w:rPr>
          <w:rFonts w:ascii="Times New Roman"/>
          <w:b w:val="false"/>
          <w:i w:val="false"/>
          <w:color w:val="ff0000"/>
          <w:sz w:val="28"/>
        </w:rPr>
        <w:t xml:space="preserve">
      Ескерту. Қосымша жаңа редакцияда - Шығыс Қазақстан облысы әкімдігінің 21.12.2020 </w:t>
      </w:r>
      <w:r>
        <w:rPr>
          <w:rFonts w:ascii="Times New Roman"/>
          <w:b w:val="false"/>
          <w:i w:val="false"/>
          <w:color w:val="ff0000"/>
          <w:sz w:val="28"/>
        </w:rPr>
        <w:t>№ 436</w:t>
      </w:r>
      <w:r>
        <w:rPr>
          <w:rFonts w:ascii="Times New Roman"/>
          <w:b w:val="false"/>
          <w:i w:val="false"/>
          <w:color w:val="ff0000"/>
          <w:sz w:val="28"/>
        </w:rPr>
        <w:t xml:space="preserve"> қаулысымен (алғашқы ресми жарияланған күнінен кейін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2367"/>
        <w:gridCol w:w="425"/>
        <w:gridCol w:w="1349"/>
        <w:gridCol w:w="1810"/>
        <w:gridCol w:w="2272"/>
        <w:gridCol w:w="1625"/>
        <w:gridCol w:w="1996"/>
      </w:tblGrid>
      <w:tr>
        <w:trPr>
          <w:trHeight w:val="30" w:hRule="atLeast"/>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көлемі, мың теңге</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көлемі, мың теңге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шағылыстыру маусымы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174 290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1 742 900,000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920 000,000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тұқымдардың асыл тұқымды тұқымдық бұқасын күтіп-бағу</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шағылыстыру маусымы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3 853</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385 300,000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ірі қара мал сатып алу</w:t>
            </w:r>
          </w:p>
        </w:tc>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1 162 800,000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312 450,000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асыл тұқымды аналық мал басын сатып алу</w:t>
            </w:r>
          </w:p>
        </w:tc>
        <w:tc>
          <w:tcPr>
            <w:tcW w:w="0" w:type="auto"/>
            <w:vMerge/>
            <w:tcBorders>
              <w:top w:val="nil"/>
              <w:left w:val="single" w:color="cfcfcf" w:sz="5"/>
              <w:bottom w:val="single" w:color="cfcfcf" w:sz="5"/>
              <w:right w:val="single" w:color="cfcfcf" w:sz="5"/>
            </w:tcBorders>
          </w:tcP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285 300,000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алаңдарына бордақылау үшін өткізілген немесе ауыстырылған бұқашықтардың құнын арзандату</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салмағының килограмы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1 180 127</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236 025,400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 үшін бұқашықтарды бордақылау шығындарын арзандату</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қосқан салмағының килограмы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262 584</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52 516,800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4 784 842,200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312 450,000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бұқасының ұрығын сатып алу:</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w:t>
            </w:r>
          </w:p>
        </w:tc>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жынысты</w:t>
            </w:r>
          </w:p>
        </w:tc>
        <w:tc>
          <w:tcPr>
            <w:tcW w:w="0" w:type="auto"/>
            <w:vMerge/>
            <w:tcBorders>
              <w:top w:val="nil"/>
              <w:left w:val="single" w:color="cfcfcf" w:sz="5"/>
              <w:bottom w:val="single" w:color="cfcfcf" w:sz="5"/>
              <w:right w:val="single" w:color="cfcfcf" w:sz="5"/>
            </w:tcBorders>
          </w:tcP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7 302,8</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36 513,820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немесе ТМД елдерінен әкелінген шетелдік</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19 500,000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w:t>
            </w:r>
            <w:r>
              <w:br/>
            </w:r>
            <w:r>
              <w:rPr>
                <w:rFonts w:ascii="Times New Roman"/>
                <w:b w:val="false"/>
                <w:i w:val="false"/>
                <w:color w:val="000000"/>
                <w:sz w:val="20"/>
              </w:rPr>
              <w:t>
600 бастан басталатын шаруашылықтар</w:t>
            </w:r>
          </w:p>
        </w:tc>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16 297 607</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570 416,245</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w:t>
            </w:r>
            <w:r>
              <w:br/>
            </w:r>
            <w:r>
              <w:rPr>
                <w:rFonts w:ascii="Times New Roman"/>
                <w:b w:val="false"/>
                <w:i w:val="false"/>
                <w:color w:val="000000"/>
                <w:sz w:val="20"/>
              </w:rPr>
              <w:t>
400 бастан басталатын шаруашылықтар</w:t>
            </w:r>
          </w:p>
        </w:tc>
        <w:tc>
          <w:tcPr>
            <w:tcW w:w="0" w:type="auto"/>
            <w:vMerge/>
            <w:tcBorders>
              <w:top w:val="nil"/>
              <w:left w:val="single" w:color="cfcfcf" w:sz="5"/>
              <w:bottom w:val="single" w:color="cfcfcf" w:sz="5"/>
              <w:right w:val="single" w:color="cfcfcf" w:sz="5"/>
            </w:tcBorders>
          </w:tcP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14 270 000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285 400,000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1 245 333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24 906,660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w:t>
            </w:r>
            <w:r>
              <w:br/>
            </w:r>
            <w:r>
              <w:rPr>
                <w:rFonts w:ascii="Times New Roman"/>
                <w:b w:val="false"/>
                <w:i w:val="false"/>
                <w:color w:val="000000"/>
                <w:sz w:val="20"/>
              </w:rPr>
              <w:t>
50 бастан басталатын шаруашылықтар</w:t>
            </w:r>
          </w:p>
        </w:tc>
        <w:tc>
          <w:tcPr>
            <w:tcW w:w="0" w:type="auto"/>
            <w:vMerge/>
            <w:tcBorders>
              <w:top w:val="nil"/>
              <w:left w:val="single" w:color="cfcfcf" w:sz="5"/>
              <w:bottom w:val="single" w:color="cfcfcf" w:sz="5"/>
              <w:right w:val="single" w:color="cfcfcf" w:sz="5"/>
            </w:tcBorders>
          </w:tcP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5 190 043</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51 900,430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2 702 236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27 022,360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992 952,855</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24 906,660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Ата-енелік/ата-тектік нысандағы асыл тұқымды тәуліктік балапан сатып алу</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93 132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55 879,200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тоннадан басталатын нақты өндіріс</w:t>
            </w:r>
          </w:p>
        </w:tc>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12 550 000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1 004 000,000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5 992 658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479 412,640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6 260 000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375 600,000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868 687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52 121,220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1 435 479,200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531 533,860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селекциялық және асыл тұқымдық жұмыстар жүргізу</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шағылысу маусымы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2 507</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100 280,000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100 280,000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 сатып алу</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64 000,000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64 000,000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56 380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3 382,800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13 382,800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сома:</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7 390 937,055</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868 890,520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2020 жылғы 18 қыркүйегі </w:t>
            </w:r>
            <w:r>
              <w:br/>
            </w:r>
            <w:r>
              <w:rPr>
                <w:rFonts w:ascii="Times New Roman"/>
                <w:b w:val="false"/>
                <w:i w:val="false"/>
                <w:color w:val="000000"/>
                <w:sz w:val="20"/>
              </w:rPr>
              <w:t>№ 334 қаулысына 2 қосымша</w:t>
            </w:r>
          </w:p>
        </w:tc>
      </w:tr>
    </w:tbl>
    <w:p>
      <w:pPr>
        <w:spacing w:after="0"/>
        <w:ind w:left="0"/>
        <w:jc w:val="left"/>
      </w:pPr>
      <w:r>
        <w:rPr>
          <w:rFonts w:ascii="Times New Roman"/>
          <w:b/>
          <w:i w:val="false"/>
          <w:color w:val="000000"/>
        </w:rPr>
        <w:t xml:space="preserve"> Қазақстан Республикасы Ауыл шаруашылығы министрінің 2020 жылғы 17 шілдедегі № 229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2019 жылғы 15 наурыздағы № 108 бұйрығына өзгерістер енгізу туралы" бұйрығы қолданысқа енгізілгеннен кейін өтінімдер бойынша асыл тұқымды мал шаруашылығын дамытуды, мал шаруашылығының өнімділігін және өнім сапасын арттыруды субсидиялау бағыттары бойынша 2020 жылға арналған субсидиялардың көлемдері</w:t>
      </w:r>
    </w:p>
    <w:p>
      <w:pPr>
        <w:spacing w:after="0"/>
        <w:ind w:left="0"/>
        <w:jc w:val="both"/>
      </w:pPr>
      <w:r>
        <w:rPr>
          <w:rFonts w:ascii="Times New Roman"/>
          <w:b w:val="false"/>
          <w:i w:val="false"/>
          <w:color w:val="ff0000"/>
          <w:sz w:val="28"/>
        </w:rPr>
        <w:t xml:space="preserve">
      Ескерту.Қаулы 2 қосымшамен толықтырылды - Шығыс Қазақстан облысы әкімдігінің 18.09.2020 </w:t>
      </w:r>
      <w:r>
        <w:rPr>
          <w:rFonts w:ascii="Times New Roman"/>
          <w:b w:val="false"/>
          <w:i w:val="false"/>
          <w:color w:val="ff0000"/>
          <w:sz w:val="28"/>
        </w:rPr>
        <w:t>№ 334</w:t>
      </w:r>
      <w:r>
        <w:rPr>
          <w:rFonts w:ascii="Times New Roman"/>
          <w:b w:val="false"/>
          <w:i w:val="false"/>
          <w:color w:val="ff0000"/>
          <w:sz w:val="28"/>
        </w:rPr>
        <w:t xml:space="preserve"> қаулысымен (алғашқы ресми жарияланған күнінен кейін қолданысқа енгізіледі); жаңа редакцияда - Шығыс Қазақстан облысы әкімдігінің 21.12.2020 </w:t>
      </w:r>
      <w:r>
        <w:rPr>
          <w:rFonts w:ascii="Times New Roman"/>
          <w:b w:val="false"/>
          <w:i w:val="false"/>
          <w:color w:val="ff0000"/>
          <w:sz w:val="28"/>
        </w:rPr>
        <w:t>№ 436</w:t>
      </w:r>
      <w:r>
        <w:rPr>
          <w:rFonts w:ascii="Times New Roman"/>
          <w:b w:val="false"/>
          <w:i w:val="false"/>
          <w:color w:val="ff0000"/>
          <w:sz w:val="28"/>
        </w:rPr>
        <w:t xml:space="preserve"> қаулысымен (алғашқы ресми жарияланған күнінен кейін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
        <w:gridCol w:w="3031"/>
        <w:gridCol w:w="565"/>
        <w:gridCol w:w="1116"/>
        <w:gridCol w:w="1726"/>
        <w:gridCol w:w="1879"/>
        <w:gridCol w:w="1726"/>
        <w:gridCol w:w="1880"/>
      </w:tblGrid>
      <w:tr>
        <w:trPr>
          <w:trHeight w:val="30" w:hRule="atLeast"/>
        </w:trPr>
        <w:tc>
          <w:tcPr>
            <w:tcW w:w="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көлемі, мың теңге</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көлемі, мың теңге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шағылыстыру маусымы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4 664</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69 960,000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тұқымдардың асыл тұқымды тұқымдық бұқасын күтіп-бағу</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шағылыстыру маусымы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отандық асыл тұқымды тұқымдық бұқасын сатып алу</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216 750,000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234 450,000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4 316</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647 400,000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64 089,270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алаңдарына бордақылау үшін немесе сою қуаты тәулігіне 50 бас болатын ет өңдеуші кәсіпорындарына өткізілген немесе ауыстырылған бұқашықтардың құнын арзандату</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салмағының килограмы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75 498</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15 099,600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180 776</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36 155,200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257 549,600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1 034 354,470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36 450,000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АҚШ, Солтүстік және Оңтүстік Америка, Еуропа елдерінен импортталған</w:t>
            </w: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76 800,000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w:t>
            </w:r>
            <w:r>
              <w:br/>
            </w:r>
            <w:r>
              <w:rPr>
                <w:rFonts w:ascii="Times New Roman"/>
                <w:b w:val="false"/>
                <w:i w:val="false"/>
                <w:color w:val="000000"/>
                <w:sz w:val="20"/>
              </w:rPr>
              <w:t>
600 бастан басталатын шаруашылықтар</w:t>
            </w:r>
          </w:p>
        </w:tc>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1 959 086,6</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88 158,900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16 333 395,3</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735 002,790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w:t>
            </w:r>
            <w:r>
              <w:br/>
            </w:r>
            <w:r>
              <w:rPr>
                <w:rFonts w:ascii="Times New Roman"/>
                <w:b w:val="false"/>
                <w:i w:val="false"/>
                <w:color w:val="000000"/>
                <w:sz w:val="20"/>
              </w:rPr>
              <w:t>
400 бастан басталатын шаруашылықтар</w:t>
            </w: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8 145 886,3</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244 376,590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w:t>
            </w:r>
            <w:r>
              <w:br/>
            </w:r>
            <w:r>
              <w:rPr>
                <w:rFonts w:ascii="Times New Roman"/>
                <w:b w:val="false"/>
                <w:i w:val="false"/>
                <w:color w:val="000000"/>
                <w:sz w:val="20"/>
              </w:rPr>
              <w:t>
50 бастан басталатын шаруашылықтар</w:t>
            </w: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726 836</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14 536,720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2 042 778</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40 855,560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1 666 401,25</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33 328,025</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1 559 537,75</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31 190,755</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266 373,645</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1 051 425,695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Ата-енелік/ата-тектік нысандағы асыл тұқымды тәуліктік балапан сатып алу</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90 267</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54 160,200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тоннадан басталатын нақты өндіріс</w:t>
            </w:r>
          </w:p>
        </w:tc>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12 507 342</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1 000 587,360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4 576 059,3</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274 563,560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54 160,200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1 275 150,920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 мен селекциялық және асыл тұқымдық жұмыстар жүргізу</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шағылысу маусымы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және ауыл шаруашылығы кооперативтерінде қойлардың аналық басын қолдан ұрықтандыру жөніндегі көрсетілетін қызметтерді субсидиялау</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бас/шағылыс-тыру маусымы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13 319</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19 978,500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шағылысу маусымы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175 000,000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69 157</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276 628,000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51 068</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127 670,000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123 749</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309 372,500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 сатып алу</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126 177,895</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472 648,500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712 178,395</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сома:</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1 055 131,945</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4 073 109,480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