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1955" w14:textId="96f1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 Отрадное ауылы аумағындағы Дресвянка өзенінің (оң және сол жағалау) және атауы жоқ №№ 1-3 бұлақтардың (оң және сол жағалау)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14 сәуірдегі № 126 қаулысы. Шығыс Қазақстан облысының Әділет департаментінде 2020 жылғы 15 сәуірде № 6919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 Отрадное ауылы аумағындағы Дресвянка өзенінің (оң және сол жағалау) және атауы жоқ №№ 1-3 бұлақтардың (оң және сол жағалау) </w:t>
      </w:r>
      <w:r>
        <w:rPr>
          <w:rFonts w:ascii="Times New Roman"/>
          <w:b w:val="false"/>
          <w:i w:val="false"/>
          <w:color w:val="000000"/>
          <w:sz w:val="28"/>
        </w:rPr>
        <w:t>су қорғау аймақтары</w:t>
      </w:r>
      <w:r>
        <w:rPr>
          <w:rFonts w:ascii="Times New Roman"/>
          <w:b w:val="false"/>
          <w:i w:val="false"/>
          <w:color w:val="000000"/>
          <w:sz w:val="28"/>
        </w:rPr>
        <w:t xml:space="preserve"> мен </w:t>
      </w:r>
      <w:r>
        <w:rPr>
          <w:rFonts w:ascii="Times New Roman"/>
          <w:b w:val="false"/>
          <w:i w:val="false"/>
          <w:color w:val="000000"/>
          <w:sz w:val="28"/>
        </w:rPr>
        <w:t>су қорғау белдеулері</w:t>
      </w:r>
      <w:r>
        <w:rPr>
          <w:rFonts w:ascii="Times New Roman"/>
          <w:b w:val="false"/>
          <w:i w:val="false"/>
          <w:color w:val="000000"/>
          <w:sz w:val="28"/>
        </w:rPr>
        <w:t>;</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 Отрадное ауылы аумағындағы Дресвянка өзенінің (оң және сол жағалау) және атауы жоқ №№ 1-3 бұлақтардың (оң және сол жағалау)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Start w:name="z5"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6"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__________________ М. Иманжанов </w:t>
      </w:r>
      <w:r>
        <w:br/>
      </w:r>
      <w:r>
        <w:rPr>
          <w:rFonts w:ascii="Times New Roman"/>
          <w:b w:val="false"/>
          <w:i w:val="false"/>
          <w:color w:val="000000"/>
          <w:sz w:val="28"/>
        </w:rPr>
        <w:t>2020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14 сәуірдегі </w:t>
            </w:r>
            <w:r>
              <w:br/>
            </w:r>
            <w:r>
              <w:rPr>
                <w:rFonts w:ascii="Times New Roman"/>
                <w:b w:val="false"/>
                <w:i w:val="false"/>
                <w:color w:val="000000"/>
                <w:sz w:val="20"/>
              </w:rPr>
              <w:t>№ 126 қаулысына қосымша</w:t>
            </w:r>
          </w:p>
        </w:tc>
      </w:tr>
    </w:tbl>
    <w:p>
      <w:pPr>
        <w:spacing w:after="0"/>
        <w:ind w:left="0"/>
        <w:jc w:val="left"/>
      </w:pPr>
      <w:r>
        <w:rPr>
          <w:rFonts w:ascii="Times New Roman"/>
          <w:b/>
          <w:i w:val="false"/>
          <w:color w:val="000000"/>
        </w:rPr>
        <w:t xml:space="preserve"> Шығыс Қазақстан облысы Ұлан ауданы Отрадное ауылы аумағындағы Дресвянка өзенінің (оң және сол жағалау) және атауы жоқ №№ 1-3 бұлақтардың (оң және сол жағалау)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0"/>
        <w:gridCol w:w="1700"/>
        <w:gridCol w:w="2884"/>
        <w:gridCol w:w="1503"/>
        <w:gridCol w:w="1304"/>
        <w:gridCol w:w="1701"/>
        <w:gridCol w:w="1108"/>
      </w:tblGrid>
      <w:tr>
        <w:trPr>
          <w:trHeight w:val="30" w:hRule="atLeast"/>
        </w:trPr>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r>
              <w:br/>
            </w: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Дресвянка өзені</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755,346</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атауы жоқ № 1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атауы жоқ № 2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атауы жоқ № 3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