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1e131" w14:textId="7d1e1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2020 жылғы 17 наурыздағы № 87 "Асыл тұқымды мал шаруашылығын дамытуды, мал шаруашылығының өнімділігін және өнім сапасын арттыруды субсидиялау бағыттары бойынша 2020 жылға арналған субсидиялар көлемдерін бекіту туралы" қаулысына өзгеріс енгізу туралы</w:t>
      </w:r>
    </w:p>
    <w:p>
      <w:pPr>
        <w:spacing w:after="0"/>
        <w:ind w:left="0"/>
        <w:jc w:val="both"/>
      </w:pPr>
      <w:r>
        <w:rPr>
          <w:rFonts w:ascii="Times New Roman"/>
          <w:b w:val="false"/>
          <w:i w:val="false"/>
          <w:color w:val="000000"/>
          <w:sz w:val="28"/>
        </w:rPr>
        <w:t>Шығыс Қазақстан облысы әкімдігінің 2020 жылғы 12 маусымдағы № 189 қаулысы. Шығыс Қазақстан облысының Әділет департаментінде 2020 жылғы 16 маусымда № 7192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7-бабы</w:t>
      </w:r>
      <w:r>
        <w:rPr>
          <w:rFonts w:ascii="Times New Roman"/>
          <w:b w:val="false"/>
          <w:i w:val="false"/>
          <w:color w:val="000000"/>
          <w:sz w:val="28"/>
        </w:rPr>
        <w:t xml:space="preserve"> 2-тармағының 18) тармақшасына сәйкес, Қазақстан Республикасы Ауыл шаруашылығы министрінің 2019 жылғы 15 наурыздағы </w:t>
      </w:r>
      <w:r>
        <w:rPr>
          <w:rFonts w:ascii="Times New Roman"/>
          <w:b w:val="false"/>
          <w:i w:val="false"/>
          <w:color w:val="000000"/>
          <w:sz w:val="28"/>
        </w:rPr>
        <w:t>№ 108</w:t>
      </w:r>
      <w:r>
        <w:rPr>
          <w:rFonts w:ascii="Times New Roman"/>
          <w:b w:val="false"/>
          <w:i w:val="false"/>
          <w:color w:val="000000"/>
          <w:sz w:val="28"/>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(Нормативтік құқықтық актілерді мемлекеттік тіркеу тізілімінде нөмірі 18404 болып тіркелген) бұйрығын іске асыру мақсатында, сондай-ақ Қазақстан Республикасы Ауыл шаруашылығы министрлігінің келісімі негізінде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Шығыс Қазақстан облысы әкімдігінің 2020 жылғы 17 наурыздағы № 87 "Асыл тұқымды мал шаруашылығын дамытуды, мал шаруашылығының өнімділігін және өнім сапасын арттыруды субсидиялау бағыттары бойынша 2020 жылға арналған субсидиялар көлемдерін бекіту туралы" (Нормативтік құқықтық актілерді мемлекеттік тіркеу тізілімінде нөмірі 6806 болып тіркелген, 2020 жылғы 20 наурызда Қазақстан Республикасы нормативтік құқықтық актілерінің эталондық бақылау банкінде электрондық түрде, 2020 жылғы 28 наурызда "Дидар",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xml:space="preserve">
      2. Облыстың ауыл шаруашылығы басқармасы Қазақстан Республикасының заңнамасында белгіленген тәртіппен: </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w:t>
      </w:r>
    </w:p>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Start w:name="z9" w:id="4"/>
    <w:p>
      <w:pPr>
        <w:spacing w:after="0"/>
        <w:ind w:left="0"/>
        <w:jc w:val="both"/>
      </w:pPr>
      <w:r>
        <w:rPr>
          <w:rFonts w:ascii="Times New Roman"/>
          <w:b w:val="false"/>
          <w:i w:val="false"/>
          <w:color w:val="000000"/>
          <w:sz w:val="28"/>
        </w:rPr>
        <w:t>
      3. Осы қаулының орындалуын бақылау облыс әкімінің агроөнеркәсіп кешені мәселелері жөніндегі орынбасарына жүктелсін.</w:t>
      </w:r>
    </w:p>
    <w:bookmarkEnd w:id="4"/>
    <w:bookmarkStart w:name="z10" w:id="5"/>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12 маусымы </w:t>
            </w:r>
            <w:r>
              <w:br/>
            </w:r>
            <w:r>
              <w:rPr>
                <w:rFonts w:ascii="Times New Roman"/>
                <w:b w:val="false"/>
                <w:i w:val="false"/>
                <w:color w:val="000000"/>
                <w:sz w:val="20"/>
              </w:rPr>
              <w:t xml:space="preserve">№ 189 қаулысына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17 мамырдағы </w:t>
            </w:r>
            <w:r>
              <w:br/>
            </w:r>
            <w:r>
              <w:rPr>
                <w:rFonts w:ascii="Times New Roman"/>
                <w:b w:val="false"/>
                <w:i w:val="false"/>
                <w:color w:val="000000"/>
                <w:sz w:val="20"/>
              </w:rPr>
              <w:t>№ 87 қаулысына қосымша</w:t>
            </w:r>
          </w:p>
        </w:tc>
      </w:tr>
    </w:tbl>
    <w:p>
      <w:pPr>
        <w:spacing w:after="0"/>
        <w:ind w:left="0"/>
        <w:jc w:val="left"/>
      </w:pPr>
      <w:r>
        <w:rPr>
          <w:rFonts w:ascii="Times New Roman"/>
          <w:b/>
          <w:i w:val="false"/>
          <w:color w:val="000000"/>
        </w:rPr>
        <w:t xml:space="preserve"> Асыл тұқымды мал шаруашылығын дамытуды, мал шаруашылығының өнімділігін және өнім сапасын арттыруды субсидиялау бағыттары бойынша 2020 жылға арналған субсидиялардың көлемдері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2307"/>
        <w:gridCol w:w="635"/>
        <w:gridCol w:w="1315"/>
        <w:gridCol w:w="2034"/>
        <w:gridCol w:w="1855"/>
        <w:gridCol w:w="1855"/>
        <w:gridCol w:w="1855"/>
      </w:tblGrid>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мың теңге</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шағылыстыру маусымы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174 290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1 742 900,0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920 000,0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тұқымдардың асыл тұқымды тұқымдық бұқасын күтіп-бағу</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шағылыстыру маусымы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ірі қара мал сатып алу</w:t>
            </w:r>
          </w:p>
        </w:tc>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7 752</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1 162 800,0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312 450,0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асыл тұқымды аналық мал басын сатып алу</w:t>
            </w:r>
          </w:p>
        </w:tc>
        <w:tc>
          <w:tcPr>
            <w:tcW w:w="0" w:type="auto"/>
            <w:vMerge/>
            <w:tcBorders>
              <w:top w:val="nil"/>
              <w:left w:val="single" w:color="cfcfcf" w:sz="5"/>
              <w:bottom w:val="single" w:color="cfcfcf" w:sz="5"/>
              <w:right w:val="single" w:color="cfcfcf" w:sz="5"/>
            </w:tcBorders>
          </w:tc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562 500,0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бордақылау үшін өткізілген немесе ауыстырылған бұқашықтардың құнын арзандату</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салмағының килограмы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1 250 222,0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250 044,4</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 үшін бұқашықтарды бордақылау шығындарын арзандату</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қосқан салмағының килограмы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262 584,0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52 516,8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5 090 761,2</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312 450,0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немесе ТМД елдерінен әкелінген шетелдік</w:t>
            </w:r>
          </w:p>
        </w:tc>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Канада және Еуропа елдерінен әкелінген</w:t>
            </w:r>
          </w:p>
        </w:tc>
        <w:tc>
          <w:tcPr>
            <w:tcW w:w="0" w:type="auto"/>
            <w:vMerge/>
            <w:tcBorders>
              <w:top w:val="nil"/>
              <w:left w:val="single" w:color="cfcfcf" w:sz="5"/>
              <w:bottom w:val="single" w:color="cfcfcf" w:sz="5"/>
              <w:right w:val="single" w:color="cfcfcf" w:sz="5"/>
            </w:tcBorders>
          </w:tc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шаруашылықтар</w:t>
            </w:r>
          </w:p>
        </w:tc>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17 192 000,0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601 720,0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262 500,0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шаруашылықтар</w:t>
            </w:r>
          </w:p>
        </w:tc>
        <w:tc>
          <w:tcPr>
            <w:tcW w:w="0" w:type="auto"/>
            <w:vMerge/>
            <w:tcBorders>
              <w:top w:val="nil"/>
              <w:left w:val="single" w:color="cfcfcf" w:sz="5"/>
              <w:bottom w:val="single" w:color="cfcfcf" w:sz="5"/>
              <w:right w:val="single" w:color="cfcfcf" w:sz="5"/>
            </w:tcBorders>
          </w:tc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14 270 000,0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285 400,0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шаруашылықтар</w:t>
            </w:r>
          </w:p>
        </w:tc>
        <w:tc>
          <w:tcPr>
            <w:tcW w:w="0" w:type="auto"/>
            <w:vMerge/>
            <w:tcBorders>
              <w:top w:val="nil"/>
              <w:left w:val="single" w:color="cfcfcf" w:sz="5"/>
              <w:bottom w:val="single" w:color="cfcfcf" w:sz="5"/>
              <w:right w:val="single" w:color="cfcfcf" w:sz="5"/>
            </w:tcBorders>
          </w:tc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6 645 700,0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66 457,0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4 009 800,0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40 098,0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1 210 885,0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385 000,0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111 000,0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12 550 000,0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1 004 000,0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6 260 000,0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375 600,0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2 875 833,3</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172 550,0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1 490 600,0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652 550,0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шағылысу маусымы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102 800,0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103 640,0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басын қолдан ұрықтандыру жөніндегі көрсетілетін қызметтерді субсидиялау</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 шағылысу маусымы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49 800,0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шағылысу маусымы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198 000,0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 сатып алу</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536 800,0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13 382,8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сома:</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8 446 069,0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